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02AA8" w:rsidP="00B02AA8">
            <w:pPr>
              <w:jc w:val="center"/>
              <w:rPr>
                <w:b/>
                <w:sz w:val="22"/>
                <w:szCs w:val="22"/>
              </w:rPr>
            </w:pPr>
            <w:r w:rsidRPr="00B02AA8">
              <w:rPr>
                <w:b/>
                <w:sz w:val="22"/>
                <w:szCs w:val="22"/>
              </w:rPr>
              <w:t>28.25.1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EF3D97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>
            <wp:extent cx="5561578" cy="2120407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396" cy="212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2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8"/>
      </w:tblGrid>
      <w:tr w:rsidR="00EB0EC2" w:rsidTr="000B2A0A">
        <w:trPr>
          <w:jc w:val="center"/>
        </w:trPr>
        <w:tc>
          <w:tcPr>
            <w:tcW w:w="7218" w:type="dxa"/>
            <w:shd w:val="clear" w:color="auto" w:fill="auto"/>
          </w:tcPr>
          <w:p w:rsidR="000B2A0A" w:rsidRPr="009574E9" w:rsidRDefault="00EB0EC2" w:rsidP="008033A9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МОБИЛЬНЫЙ ОСУШИТЕЛЬ ВОЗДУХА </w:t>
            </w:r>
          </w:p>
          <w:p w:rsidR="00EB0EC2" w:rsidRPr="000B2A0A" w:rsidRDefault="000E62F4" w:rsidP="008033A9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ПРОМЫШЛЕННОГО НАЗНАЧЕНИЯ </w:t>
            </w:r>
            <w:r w:rsidR="00EB0EC2" w:rsidRPr="000B2A0A">
              <w:rPr>
                <w:b/>
                <w:szCs w:val="28"/>
              </w:rPr>
              <w:t xml:space="preserve">CDT </w:t>
            </w:r>
            <w:r w:rsidR="00307D87" w:rsidRPr="00307D87">
              <w:rPr>
                <w:b/>
                <w:szCs w:val="28"/>
              </w:rPr>
              <w:t>3</w:t>
            </w:r>
            <w:r w:rsidR="00EB0EC2" w:rsidRPr="000B2A0A">
              <w:rPr>
                <w:b/>
                <w:szCs w:val="28"/>
              </w:rPr>
              <w:t>0 MK III</w:t>
            </w:r>
          </w:p>
        </w:tc>
      </w:tr>
      <w:tr w:rsidR="00EB0EC2" w:rsidTr="000B2A0A">
        <w:trPr>
          <w:jc w:val="center"/>
        </w:trPr>
        <w:tc>
          <w:tcPr>
            <w:tcW w:w="721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6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5"/>
      </w:tblGrid>
      <w:tr w:rsidR="00EB0EC2" w:rsidTr="000B2A0A">
        <w:trPr>
          <w:jc w:val="center"/>
        </w:trPr>
        <w:tc>
          <w:tcPr>
            <w:tcW w:w="3605" w:type="dxa"/>
            <w:shd w:val="clear" w:color="auto" w:fill="auto"/>
          </w:tcPr>
          <w:p w:rsidR="00EB0EC2" w:rsidRPr="000B2A0A" w:rsidRDefault="00307D87" w:rsidP="00307D8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35111</w:t>
            </w:r>
            <w:r>
              <w:rPr>
                <w:b/>
                <w:szCs w:val="28"/>
                <w:lang w:val="en-US"/>
              </w:rPr>
              <w:t>0</w:t>
            </w:r>
            <w:r>
              <w:rPr>
                <w:b/>
                <w:szCs w:val="28"/>
              </w:rPr>
              <w:t xml:space="preserve">.CDT </w:t>
            </w:r>
            <w:r>
              <w:rPr>
                <w:b/>
                <w:szCs w:val="28"/>
                <w:lang w:val="en-US"/>
              </w:rPr>
              <w:t>3</w:t>
            </w:r>
            <w:r w:rsidR="00EB0EC2" w:rsidRPr="000B2A0A">
              <w:rPr>
                <w:b/>
                <w:szCs w:val="28"/>
              </w:rPr>
              <w:t>0 MK III.ПС</w:t>
            </w:r>
          </w:p>
        </w:tc>
      </w:tr>
      <w:tr w:rsidR="00EB0EC2" w:rsidTr="000B2A0A">
        <w:trPr>
          <w:jc w:val="center"/>
        </w:trPr>
        <w:tc>
          <w:tcPr>
            <w:tcW w:w="3605" w:type="dxa"/>
            <w:shd w:val="clear" w:color="auto" w:fill="auto"/>
          </w:tcPr>
          <w:p w:rsidR="00EB0EC2" w:rsidRPr="0097520B" w:rsidRDefault="00EB0EC2" w:rsidP="0009526F">
            <w:pPr>
              <w:jc w:val="center"/>
              <w:rPr>
                <w:sz w:val="20"/>
                <w:szCs w:val="20"/>
              </w:rPr>
            </w:pPr>
            <w:r w:rsidRPr="0097520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680B41">
      <w:pPr>
        <w:spacing w:line="360" w:lineRule="auto"/>
        <w:rPr>
          <w:szCs w:val="28"/>
          <w:lang w:val="en-US"/>
        </w:rPr>
      </w:pPr>
    </w:p>
    <w:p w:rsidR="00680B41" w:rsidRPr="00680B41" w:rsidRDefault="00680B41" w:rsidP="00486C7E">
      <w:pPr>
        <w:spacing w:line="360" w:lineRule="auto"/>
        <w:jc w:val="center"/>
        <w:rPr>
          <w:sz w:val="22"/>
          <w:szCs w:val="22"/>
          <w:lang w:val="en-US"/>
        </w:rPr>
      </w:pPr>
      <w:r w:rsidRPr="00680B41">
        <w:rPr>
          <w:sz w:val="22"/>
          <w:szCs w:val="22"/>
          <w:lang w:val="en-US"/>
        </w:rPr>
        <w:t>202</w:t>
      </w:r>
      <w:r w:rsidR="00A554D9">
        <w:rPr>
          <w:sz w:val="22"/>
          <w:szCs w:val="22"/>
          <w:lang w:val="en-US"/>
        </w:rPr>
        <w:t>5</w:t>
      </w:r>
    </w:p>
    <w:p w:rsidR="008033A9" w:rsidRPr="00985AEE" w:rsidRDefault="008033A9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A1947" w:rsidRDefault="00DA1947" w:rsidP="0060423E">
      <w:pPr>
        <w:spacing w:line="360" w:lineRule="auto"/>
        <w:rPr>
          <w:sz w:val="20"/>
          <w:szCs w:val="20"/>
        </w:rPr>
      </w:pPr>
    </w:p>
    <w:p w:rsidR="00810B70" w:rsidRPr="003125CE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3125CE">
        <w:rPr>
          <w:b/>
          <w:sz w:val="22"/>
          <w:szCs w:val="22"/>
        </w:rPr>
        <w:lastRenderedPageBreak/>
        <w:t>СОДЕРЖАНИЕ</w:t>
      </w:r>
    </w:p>
    <w:p w:rsidR="003125CE" w:rsidRPr="003125CE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125CE">
        <w:rPr>
          <w:sz w:val="22"/>
          <w:szCs w:val="22"/>
        </w:rPr>
        <w:fldChar w:fldCharType="begin"/>
      </w:r>
      <w:r w:rsidRPr="003125CE">
        <w:rPr>
          <w:sz w:val="22"/>
          <w:szCs w:val="22"/>
        </w:rPr>
        <w:instrText xml:space="preserve"> TOC \o "1-3" \h \z \u </w:instrText>
      </w:r>
      <w:r w:rsidRPr="003125CE">
        <w:rPr>
          <w:sz w:val="22"/>
          <w:szCs w:val="22"/>
        </w:rPr>
        <w:fldChar w:fldCharType="separate"/>
      </w:r>
      <w:hyperlink w:anchor="_Toc143789506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1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_Toc143789506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4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07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2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_Toc143789507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5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08" w:history="1">
        <w:r w:rsidR="003125CE" w:rsidRPr="003125CE">
          <w:rPr>
            <w:rStyle w:val="ad"/>
            <w:noProof/>
            <w:sz w:val="22"/>
            <w:szCs w:val="22"/>
          </w:rPr>
          <w:t>2.1 Описание изделия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_Toc143789508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5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09" w:history="1">
        <w:r w:rsidR="003125CE" w:rsidRPr="003125CE">
          <w:rPr>
            <w:rStyle w:val="ad"/>
            <w:noProof/>
            <w:sz w:val="22"/>
            <w:szCs w:val="22"/>
          </w:rPr>
          <w:t>2.1.1 Конструктивные особенности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_Toc143789509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5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0" w:history="1">
        <w:r w:rsidR="003125CE" w:rsidRPr="003125CE">
          <w:rPr>
            <w:rStyle w:val="ad"/>
            <w:noProof/>
            <w:sz w:val="22"/>
            <w:szCs w:val="22"/>
          </w:rPr>
          <w:t>2.1.2 Технические характеристики изделия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_Toc143789510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6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1" w:history="1">
        <w:r w:rsidR="003125CE" w:rsidRPr="003125CE">
          <w:rPr>
            <w:rStyle w:val="ad"/>
            <w:noProof/>
            <w:sz w:val="22"/>
            <w:szCs w:val="22"/>
          </w:rPr>
          <w:t>2.1.3 Требования к расположению изделия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_Toc143789511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7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2" w:history="1">
        <w:r w:rsidR="003125CE" w:rsidRPr="003125CE">
          <w:rPr>
            <w:rStyle w:val="ad"/>
            <w:noProof/>
            <w:sz w:val="22"/>
            <w:szCs w:val="22"/>
          </w:rPr>
          <w:t>2.1.4 Оптимальная эксплуатация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_Toc143789512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7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3" w:history="1">
        <w:r w:rsidR="003125CE" w:rsidRPr="003125CE">
          <w:rPr>
            <w:rStyle w:val="ad"/>
            <w:noProof/>
            <w:sz w:val="22"/>
            <w:szCs w:val="22"/>
          </w:rPr>
          <w:t>2.1.5 Чертеж изделия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_Toc143789513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7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4" w:history="1">
        <w:r w:rsidR="003125CE" w:rsidRPr="003125CE">
          <w:rPr>
            <w:rStyle w:val="ad"/>
            <w:noProof/>
            <w:sz w:val="22"/>
            <w:szCs w:val="22"/>
          </w:rPr>
          <w:t>2.2 Маркировка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_Toc143789514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8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5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3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b/>
            <w:noProof/>
            <w:sz w:val="22"/>
            <w:szCs w:val="22"/>
          </w:rPr>
          <w:t>КОМПЛЕКТНОСТЬ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_Toc143789515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8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6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4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b/>
            <w:noProof/>
            <w:sz w:val="22"/>
            <w:szCs w:val="22"/>
          </w:rPr>
          <w:t xml:space="preserve">ГАРАНТИИ </w:t>
        </w:r>
        <w:r w:rsidR="003125CE" w:rsidRPr="003125CE">
          <w:rPr>
            <w:rStyle w:val="ad"/>
            <w:b/>
            <w:noProof/>
            <w:sz w:val="22"/>
            <w:szCs w:val="22"/>
          </w:rPr>
          <w:t>И</w:t>
        </w:r>
        <w:r w:rsidR="003125CE" w:rsidRPr="003125CE">
          <w:rPr>
            <w:rStyle w:val="ad"/>
            <w:b/>
            <w:noProof/>
            <w:sz w:val="22"/>
            <w:szCs w:val="22"/>
          </w:rPr>
          <w:t>ЗГОТОВИТЕЛЯ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_Toc143789516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9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7" w:history="1">
        <w:r w:rsidR="003125CE" w:rsidRPr="003125CE">
          <w:rPr>
            <w:rStyle w:val="ad"/>
            <w:b/>
            <w:noProof/>
            <w:sz w:val="22"/>
            <w:szCs w:val="22"/>
          </w:rPr>
          <w:t>5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b/>
            <w:noProof/>
            <w:sz w:val="22"/>
            <w:szCs w:val="22"/>
          </w:rPr>
          <w:t>КОНСЕРВАЦИЯ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_Toc143789517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10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8" w:history="1">
        <w:r w:rsidR="003125CE" w:rsidRPr="003125CE">
          <w:rPr>
            <w:rStyle w:val="ad"/>
            <w:b/>
            <w:noProof/>
            <w:sz w:val="22"/>
            <w:szCs w:val="22"/>
          </w:rPr>
          <w:t>6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_Toc143789518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11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19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7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_Toc143789519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12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0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8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_Toc143789520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13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1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9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_Toc143789521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15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2" w:history="1">
        <w:r w:rsidR="003125CE" w:rsidRPr="003125CE">
          <w:rPr>
            <w:rStyle w:val="ad"/>
            <w:noProof/>
            <w:sz w:val="22"/>
            <w:szCs w:val="22"/>
          </w:rPr>
          <w:t>9.1 Общие требования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_Toc143789522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16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3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10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_Toc143789523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17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4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11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_Toc143789524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22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5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12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_Toc143789525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24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6" w:history="1">
        <w:r w:rsidR="003125CE" w:rsidRPr="003125CE">
          <w:rPr>
            <w:rStyle w:val="ad"/>
            <w:rFonts w:eastAsia="Arial Unicode MS"/>
            <w:bCs/>
            <w:noProof/>
            <w:sz w:val="22"/>
            <w:szCs w:val="22"/>
          </w:rPr>
          <w:t>12.1 Транспортировка или перемещение изделия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_Toc143789526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24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7" w:history="1">
        <w:r w:rsidR="003125CE" w:rsidRPr="003125CE">
          <w:rPr>
            <w:rStyle w:val="ad"/>
            <w:rFonts w:eastAsia="Arial Unicode MS"/>
            <w:bCs/>
            <w:noProof/>
            <w:sz w:val="22"/>
            <w:szCs w:val="22"/>
          </w:rPr>
          <w:t>12.2 Хранение изделия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_Toc143789527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24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8" w:history="1">
        <w:r w:rsidR="003125CE" w:rsidRPr="003125CE">
          <w:rPr>
            <w:rStyle w:val="ad"/>
            <w:rFonts w:eastAsia="Arial Unicode MS"/>
            <w:bCs/>
            <w:noProof/>
            <w:sz w:val="22"/>
            <w:szCs w:val="22"/>
          </w:rPr>
          <w:t>12.3 Требования к местоположению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_Toc143789528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26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3125CE" w:rsidRPr="003125CE" w:rsidRDefault="00A554D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3789529" w:history="1">
        <w:r w:rsidR="003125CE" w:rsidRPr="003125CE">
          <w:rPr>
            <w:rStyle w:val="ad"/>
            <w:b/>
            <w:bCs/>
            <w:noProof/>
            <w:sz w:val="22"/>
            <w:szCs w:val="22"/>
          </w:rPr>
          <w:t>13</w:t>
        </w:r>
        <w:r w:rsidR="003125CE" w:rsidRPr="003125C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25CE" w:rsidRPr="003125C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125CE" w:rsidRPr="003125CE">
          <w:rPr>
            <w:noProof/>
            <w:webHidden/>
            <w:sz w:val="22"/>
            <w:szCs w:val="22"/>
          </w:rPr>
          <w:tab/>
        </w:r>
        <w:r w:rsidR="003125CE" w:rsidRPr="003125CE">
          <w:rPr>
            <w:noProof/>
            <w:webHidden/>
            <w:sz w:val="22"/>
            <w:szCs w:val="22"/>
          </w:rPr>
          <w:fldChar w:fldCharType="begin"/>
        </w:r>
        <w:r w:rsidR="003125CE" w:rsidRPr="003125CE">
          <w:rPr>
            <w:noProof/>
            <w:webHidden/>
            <w:sz w:val="22"/>
            <w:szCs w:val="22"/>
          </w:rPr>
          <w:instrText xml:space="preserve"> PAGEREF _Toc143789529 \h </w:instrText>
        </w:r>
        <w:r w:rsidR="003125CE" w:rsidRPr="003125CE">
          <w:rPr>
            <w:noProof/>
            <w:webHidden/>
            <w:sz w:val="22"/>
            <w:szCs w:val="22"/>
          </w:rPr>
        </w:r>
        <w:r w:rsidR="003125CE" w:rsidRPr="003125CE">
          <w:rPr>
            <w:noProof/>
            <w:webHidden/>
            <w:sz w:val="22"/>
            <w:szCs w:val="22"/>
          </w:rPr>
          <w:fldChar w:fldCharType="separate"/>
        </w:r>
        <w:r w:rsidR="003125CE">
          <w:rPr>
            <w:noProof/>
            <w:webHidden/>
            <w:sz w:val="22"/>
            <w:szCs w:val="22"/>
          </w:rPr>
          <w:t>26</w:t>
        </w:r>
        <w:r w:rsidR="003125CE" w:rsidRPr="003125CE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9574E9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3125CE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rPr>
          <w:szCs w:val="28"/>
        </w:rPr>
      </w:pPr>
    </w:p>
    <w:p w:rsidR="00810B70" w:rsidRPr="009574E9" w:rsidRDefault="00810B70" w:rsidP="00810B70">
      <w:pPr>
        <w:tabs>
          <w:tab w:val="left" w:pos="5842"/>
        </w:tabs>
        <w:rPr>
          <w:szCs w:val="28"/>
        </w:rPr>
      </w:pPr>
      <w:r w:rsidRPr="009574E9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Pr="003F28A1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057BCD" w:rsidRPr="003F28A1">
        <w:rPr>
          <w:sz w:val="22"/>
          <w:szCs w:val="22"/>
        </w:rPr>
        <w:t>мобильного осушителя</w:t>
      </w:r>
      <w:r w:rsidR="00FE481F" w:rsidRPr="003F28A1">
        <w:rPr>
          <w:sz w:val="22"/>
          <w:szCs w:val="22"/>
        </w:rPr>
        <w:t xml:space="preserve"> воздуха</w:t>
      </w:r>
      <w:r w:rsidR="00057BCD" w:rsidRPr="003F28A1">
        <w:rPr>
          <w:sz w:val="22"/>
          <w:szCs w:val="22"/>
        </w:rPr>
        <w:t xml:space="preserve"> </w:t>
      </w:r>
      <w:r w:rsidR="002F79FC">
        <w:rPr>
          <w:sz w:val="22"/>
          <w:szCs w:val="22"/>
        </w:rPr>
        <w:t xml:space="preserve">промышленного назначения </w:t>
      </w:r>
      <w:r w:rsidR="00307D87">
        <w:rPr>
          <w:sz w:val="22"/>
          <w:szCs w:val="22"/>
        </w:rPr>
        <w:t xml:space="preserve">CDT </w:t>
      </w:r>
      <w:r w:rsidR="00307D87" w:rsidRPr="00307D87">
        <w:rPr>
          <w:sz w:val="22"/>
          <w:szCs w:val="22"/>
        </w:rPr>
        <w:t>3</w:t>
      </w:r>
      <w:r w:rsidR="00057BCD" w:rsidRPr="003F28A1">
        <w:rPr>
          <w:sz w:val="22"/>
          <w:szCs w:val="22"/>
        </w:rPr>
        <w:t>0 MK III</w:t>
      </w:r>
      <w:r w:rsidR="00A7291A" w:rsidRPr="003F28A1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486C7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3789506"/>
      <w:r w:rsidRPr="00985AEE">
        <w:rPr>
          <w:b/>
          <w:szCs w:val="28"/>
        </w:rPr>
        <w:t>ОСНОВНЫЕ СВЕДЕНИЯ ОБ ИЗДЕЛИИ</w:t>
      </w:r>
      <w:bookmarkEnd w:id="0"/>
    </w:p>
    <w:p w:rsidR="00486C7E" w:rsidRPr="00486C7E" w:rsidRDefault="00486C7E" w:rsidP="00486C7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486C7E">
        <w:rPr>
          <w:sz w:val="22"/>
          <w:szCs w:val="22"/>
        </w:rPr>
        <w:t>Основные сведения об изделии приведены в таблице 1.</w:t>
      </w:r>
    </w:p>
    <w:p w:rsidR="00486C7E" w:rsidRPr="00486C7E" w:rsidRDefault="00486C7E" w:rsidP="00486C7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486C7E" w:rsidRPr="00486C7E" w:rsidRDefault="00486C7E" w:rsidP="00486C7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486C7E">
        <w:rPr>
          <w:sz w:val="20"/>
          <w:szCs w:val="20"/>
        </w:rPr>
        <w:t>Таблица 1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775"/>
      </w:tblGrid>
      <w:tr w:rsidR="00486C7E" w:rsidRPr="00CC2C20" w:rsidTr="009A6A09">
        <w:tc>
          <w:tcPr>
            <w:tcW w:w="3006" w:type="dxa"/>
            <w:vAlign w:val="center"/>
          </w:tcPr>
          <w:p w:rsidR="00486C7E" w:rsidRPr="00CD1A45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775" w:type="dxa"/>
            <w:vAlign w:val="center"/>
          </w:tcPr>
          <w:p w:rsidR="00486C7E" w:rsidRPr="00C028AE" w:rsidRDefault="00486C7E" w:rsidP="009A6A09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Мобильный осушитель воздуха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486C7E" w:rsidRPr="0090390A" w:rsidTr="009A6A09">
        <w:tc>
          <w:tcPr>
            <w:tcW w:w="3006" w:type="dxa"/>
            <w:vAlign w:val="center"/>
          </w:tcPr>
          <w:p w:rsidR="00486C7E" w:rsidRPr="00CD1A45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486C7E" w:rsidRPr="00120340" w:rsidRDefault="00486C7E" w:rsidP="009A6A0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6C7E">
              <w:rPr>
                <w:sz w:val="22"/>
                <w:szCs w:val="22"/>
              </w:rPr>
              <w:t>CDT 30 MK III</w:t>
            </w:r>
          </w:p>
        </w:tc>
      </w:tr>
      <w:tr w:rsidR="00486C7E" w:rsidRPr="00CC2C20" w:rsidTr="009A6A09">
        <w:tc>
          <w:tcPr>
            <w:tcW w:w="3006" w:type="dxa"/>
            <w:vAlign w:val="center"/>
          </w:tcPr>
          <w:p w:rsidR="00486C7E" w:rsidRPr="00CA105D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775" w:type="dxa"/>
            <w:vAlign w:val="center"/>
          </w:tcPr>
          <w:p w:rsidR="00486C7E" w:rsidRPr="00C030A5" w:rsidRDefault="00486C7E" w:rsidP="009A6A0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6C7E">
              <w:rPr>
                <w:sz w:val="22"/>
                <w:szCs w:val="22"/>
                <w:lang w:val="en-US"/>
              </w:rPr>
              <w:t>351110 CDT 30 MK III</w:t>
            </w:r>
          </w:p>
        </w:tc>
      </w:tr>
      <w:tr w:rsidR="00486C7E" w:rsidRPr="00CC2C20" w:rsidTr="009A6A09"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486C7E" w:rsidRDefault="00486C7E" w:rsidP="009A6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Pr="00640E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управления температурой и влажностью воздуха в частных и общественных плавательных бассейнах</w:t>
            </w:r>
          </w:p>
        </w:tc>
      </w:tr>
      <w:tr w:rsidR="00486C7E" w:rsidRPr="00CC2C20" w:rsidTr="009A6A09"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486C7E" w:rsidRPr="00CC2C20" w:rsidRDefault="00486C7E" w:rsidP="009A6A0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86C7E" w:rsidRPr="00CC2C20" w:rsidTr="009A6A09"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486C7E" w:rsidRPr="00CC2C20" w:rsidRDefault="00486C7E" w:rsidP="009A6A0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486C7E" w:rsidRPr="00CC2C20" w:rsidTr="009A6A09">
        <w:tc>
          <w:tcPr>
            <w:tcW w:w="3006" w:type="dxa"/>
            <w:vAlign w:val="center"/>
          </w:tcPr>
          <w:p w:rsidR="00486C7E" w:rsidRPr="00CD1A45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486C7E" w:rsidRPr="00CD1A45" w:rsidRDefault="00486C7E" w:rsidP="009A6A09">
            <w:pPr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4F2B3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C27BE5" w:rsidRPr="00CC2C20" w:rsidTr="009A6A09">
        <w:trPr>
          <w:trHeight w:val="434"/>
        </w:trPr>
        <w:tc>
          <w:tcPr>
            <w:tcW w:w="3006" w:type="dxa"/>
            <w:vAlign w:val="center"/>
          </w:tcPr>
          <w:p w:rsidR="00C27BE5" w:rsidRDefault="00C27BE5" w:rsidP="00C27BE5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775" w:type="dxa"/>
            <w:vAlign w:val="center"/>
          </w:tcPr>
          <w:p w:rsidR="00C27BE5" w:rsidRDefault="00C27BE5" w:rsidP="00C27BE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486C7E" w:rsidRPr="00CC2C20" w:rsidTr="009A6A09">
        <w:trPr>
          <w:trHeight w:val="863"/>
        </w:trPr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486C7E" w:rsidRPr="00BE0974" w:rsidRDefault="00486C7E" w:rsidP="009A6A0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486C7E" w:rsidRPr="00BE0974" w:rsidRDefault="00486C7E" w:rsidP="009A6A0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486C7E" w:rsidRPr="009D1241" w:rsidRDefault="00486C7E" w:rsidP="009A6A09">
            <w:pPr>
              <w:pStyle w:val="21"/>
              <w:jc w:val="left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486C7E" w:rsidRDefault="00486C7E" w:rsidP="009A6A09">
            <w:pPr>
              <w:pStyle w:val="21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86C7E" w:rsidRDefault="00486C7E" w:rsidP="009A6A09">
            <w:pPr>
              <w:pStyle w:val="21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>ЕАЭС</w:t>
            </w:r>
            <w:r w:rsidRPr="000B2C5A">
              <w:rPr>
                <w:sz w:val="22"/>
                <w:szCs w:val="22"/>
              </w:rPr>
              <w:t xml:space="preserve"> N RU Д-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K.РА01</w:t>
            </w:r>
            <w:r w:rsidRPr="000B2C5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12030/21</w:t>
            </w:r>
            <w:r w:rsidRPr="000B2C5A">
              <w:rPr>
                <w:sz w:val="22"/>
                <w:szCs w:val="22"/>
              </w:rPr>
              <w:t xml:space="preserve"> </w:t>
            </w:r>
          </w:p>
          <w:p w:rsidR="00486C7E" w:rsidRPr="00CC2C20" w:rsidRDefault="00486C7E" w:rsidP="009A6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19</w:t>
            </w:r>
            <w:r w:rsidRPr="000B2C5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7.2021 до 18.07.2026</w:t>
            </w:r>
            <w:r w:rsidRPr="000B2C5A">
              <w:rPr>
                <w:sz w:val="22"/>
                <w:szCs w:val="22"/>
              </w:rPr>
              <w:t>)</w:t>
            </w:r>
          </w:p>
        </w:tc>
      </w:tr>
      <w:tr w:rsidR="00486C7E" w:rsidRPr="00D12DEF" w:rsidTr="009A6A09">
        <w:trPr>
          <w:trHeight w:val="168"/>
        </w:trPr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486C7E" w:rsidRPr="009C48A7" w:rsidRDefault="00486C7E" w:rsidP="009A6A0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AF301F">
              <w:rPr>
                <w:sz w:val="22"/>
                <w:szCs w:val="22"/>
                <w:lang w:val="en-US"/>
              </w:rPr>
              <w:t>Dantherm A/S</w:t>
            </w:r>
          </w:p>
        </w:tc>
      </w:tr>
      <w:tr w:rsidR="00486C7E" w:rsidRPr="00CC2C20" w:rsidTr="009A6A09">
        <w:trPr>
          <w:trHeight w:val="332"/>
        </w:trPr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486C7E" w:rsidRPr="009C48A7" w:rsidRDefault="00486C7E" w:rsidP="009A6A0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9C48A7">
              <w:rPr>
                <w:sz w:val="22"/>
                <w:szCs w:val="22"/>
                <w:lang w:val="en-US"/>
              </w:rPr>
              <w:t>Дания</w:t>
            </w:r>
          </w:p>
        </w:tc>
      </w:tr>
      <w:tr w:rsidR="00486C7E" w:rsidRPr="00CC2C20" w:rsidTr="009A6A09"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486C7E" w:rsidRPr="009C48A7" w:rsidRDefault="00486C7E" w:rsidP="009A6A0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Marien</w:t>
            </w:r>
            <w:r>
              <w:rPr>
                <w:sz w:val="22"/>
                <w:szCs w:val="22"/>
                <w:lang w:val="en-US"/>
              </w:rPr>
              <w:t>lystvej 65, 7800 Skive Denmark</w:t>
            </w:r>
          </w:p>
        </w:tc>
      </w:tr>
      <w:tr w:rsidR="00486C7E" w:rsidRPr="00CC2C20" w:rsidTr="009A6A09">
        <w:trPr>
          <w:trHeight w:val="376"/>
        </w:trPr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775" w:type="dxa"/>
            <w:vAlign w:val="center"/>
          </w:tcPr>
          <w:p w:rsidR="00486C7E" w:rsidRPr="009C48A7" w:rsidRDefault="00486C7E" w:rsidP="009A6A09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Dantherm</w:t>
            </w:r>
          </w:p>
        </w:tc>
      </w:tr>
      <w:tr w:rsidR="00486C7E" w:rsidRPr="0031050C" w:rsidTr="009A6A09">
        <w:tc>
          <w:tcPr>
            <w:tcW w:w="3006" w:type="dxa"/>
            <w:vAlign w:val="center"/>
          </w:tcPr>
          <w:p w:rsidR="00486C7E" w:rsidRPr="00CC2C20" w:rsidRDefault="00486C7E" w:rsidP="009A6A09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486C7E" w:rsidRDefault="00486C7E" w:rsidP="009A6A0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486C7E" w:rsidRPr="006E3C0A" w:rsidRDefault="00486C7E" w:rsidP="009A6A0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86C7E" w:rsidRPr="006E3C0A" w:rsidRDefault="00486C7E" w:rsidP="009A6A0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86C7E" w:rsidRDefault="00486C7E" w:rsidP="009A6A0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 xml:space="preserve">рбург, </w:t>
            </w:r>
          </w:p>
          <w:p w:rsidR="00486C7E" w:rsidRPr="006E3C0A" w:rsidRDefault="00486C7E" w:rsidP="009A6A0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486C7E" w:rsidRPr="006E3C0A" w:rsidRDefault="00486C7E" w:rsidP="009A6A0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486C7E" w:rsidRPr="003F28A1" w:rsidRDefault="00486C7E" w:rsidP="009A6A0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486C7E" w:rsidRPr="0090390A" w:rsidRDefault="00486C7E" w:rsidP="009A6A09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E514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E514E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E514E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E514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86C7E" w:rsidRPr="003E514E" w:rsidRDefault="00486C7E" w:rsidP="009A6A09">
            <w:pPr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43789507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486C7E" w:rsidRDefault="00810B70" w:rsidP="00486C7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43789508"/>
      <w:r w:rsidRPr="00486C7E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486C7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Default="009B1EC5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17ADC" w:rsidRPr="003F28A1" w:rsidRDefault="00F55F7B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М</w:t>
      </w:r>
      <w:r w:rsidR="00E50936" w:rsidRPr="003F28A1">
        <w:rPr>
          <w:sz w:val="22"/>
          <w:szCs w:val="22"/>
        </w:rPr>
        <w:t>обильный осушитель</w:t>
      </w:r>
      <w:r w:rsidR="00FE481F" w:rsidRPr="003F28A1">
        <w:rPr>
          <w:sz w:val="22"/>
          <w:szCs w:val="22"/>
        </w:rPr>
        <w:t xml:space="preserve"> воздуха</w:t>
      </w:r>
      <w:r w:rsidR="00FA3A55" w:rsidRPr="003F28A1">
        <w:rPr>
          <w:sz w:val="22"/>
          <w:szCs w:val="22"/>
        </w:rPr>
        <w:t xml:space="preserve"> </w:t>
      </w:r>
      <w:r w:rsidR="005353C4">
        <w:rPr>
          <w:sz w:val="22"/>
          <w:szCs w:val="22"/>
        </w:rPr>
        <w:t xml:space="preserve">CDT </w:t>
      </w:r>
      <w:r w:rsidR="005353C4" w:rsidRPr="005353C4">
        <w:rPr>
          <w:sz w:val="22"/>
          <w:szCs w:val="22"/>
        </w:rPr>
        <w:t>3</w:t>
      </w:r>
      <w:r w:rsidR="00FA3A55" w:rsidRPr="003F28A1">
        <w:rPr>
          <w:sz w:val="22"/>
          <w:szCs w:val="22"/>
        </w:rPr>
        <w:t xml:space="preserve">0 MK III  </w:t>
      </w:r>
      <w:r w:rsidR="00116614" w:rsidRPr="003F28A1">
        <w:rPr>
          <w:sz w:val="22"/>
          <w:szCs w:val="22"/>
        </w:rPr>
        <w:t>предназн</w:t>
      </w:r>
      <w:r w:rsidRPr="003F28A1">
        <w:rPr>
          <w:sz w:val="22"/>
          <w:szCs w:val="22"/>
        </w:rPr>
        <w:t>ачен</w:t>
      </w:r>
      <w:r w:rsidR="00E50936" w:rsidRPr="003F28A1">
        <w:rPr>
          <w:sz w:val="22"/>
          <w:szCs w:val="22"/>
        </w:rPr>
        <w:t xml:space="preserve"> для осушения</w:t>
      </w:r>
      <w:r w:rsidR="00116614" w:rsidRPr="003F28A1">
        <w:rPr>
          <w:sz w:val="22"/>
          <w:szCs w:val="22"/>
        </w:rPr>
        <w:t xml:space="preserve"> воздуха </w:t>
      </w:r>
      <w:r w:rsidR="00E50936" w:rsidRPr="003F28A1">
        <w:rPr>
          <w:sz w:val="22"/>
          <w:szCs w:val="22"/>
        </w:rPr>
        <w:t xml:space="preserve">в замкнутом </w:t>
      </w:r>
      <w:r w:rsidR="002B0E60" w:rsidRPr="003F28A1">
        <w:rPr>
          <w:sz w:val="22"/>
          <w:szCs w:val="22"/>
        </w:rPr>
        <w:t>помещении</w:t>
      </w:r>
      <w:r w:rsidR="00AD7CFA">
        <w:rPr>
          <w:sz w:val="22"/>
          <w:szCs w:val="22"/>
        </w:rPr>
        <w:t xml:space="preserve">. </w:t>
      </w:r>
      <w:r w:rsidR="00F817D9">
        <w:rPr>
          <w:sz w:val="22"/>
          <w:szCs w:val="22"/>
        </w:rPr>
        <w:t>Изделие р</w:t>
      </w:r>
      <w:r w:rsidR="00525949" w:rsidRPr="003F28A1">
        <w:rPr>
          <w:sz w:val="22"/>
          <w:szCs w:val="22"/>
        </w:rPr>
        <w:t>аботает по принципу конденсации.</w:t>
      </w:r>
    </w:p>
    <w:p w:rsidR="00A66853" w:rsidRPr="003F28A1" w:rsidRDefault="00525949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Изделие</w:t>
      </w:r>
      <w:r w:rsidR="00116614" w:rsidRPr="003F28A1">
        <w:rPr>
          <w:sz w:val="22"/>
          <w:szCs w:val="22"/>
        </w:rPr>
        <w:t xml:space="preserve"> состоит из </w:t>
      </w:r>
      <w:r w:rsidR="00984D44" w:rsidRPr="003F28A1">
        <w:rPr>
          <w:sz w:val="22"/>
          <w:szCs w:val="22"/>
        </w:rPr>
        <w:t>одного блока, в котором располагаются все рабочие элементы.</w:t>
      </w:r>
    </w:p>
    <w:p w:rsidR="00A66853" w:rsidRPr="003F28A1" w:rsidRDefault="00A66853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Корпус изделия выполнен из горячеоцинкованной стали с дополнительным внутренним и наружным эмалевым покрытием. </w:t>
      </w:r>
    </w:p>
    <w:p w:rsidR="00810B70" w:rsidRPr="003F28A1" w:rsidRDefault="00984D44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 Мобильность обеспечивается благодаря большим колесам</w:t>
      </w:r>
      <w:r w:rsidR="000F2CFF" w:rsidRPr="003F28A1">
        <w:rPr>
          <w:sz w:val="22"/>
          <w:szCs w:val="22"/>
        </w:rPr>
        <w:t xml:space="preserve"> с полиуретановым ободом</w:t>
      </w:r>
      <w:r w:rsidRPr="003F28A1">
        <w:rPr>
          <w:sz w:val="22"/>
          <w:szCs w:val="22"/>
        </w:rPr>
        <w:t>.</w:t>
      </w:r>
    </w:p>
    <w:p w:rsidR="00117ADC" w:rsidRPr="003F28A1" w:rsidRDefault="00117ADC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E16641" w:rsidRDefault="00B14F7A" w:rsidP="00E1664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43789509"/>
      <w:r w:rsidRPr="00E1664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E631E" w:rsidRPr="00E16641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E1664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E1664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3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B14F7A" w:rsidRPr="003F28A1" w:rsidRDefault="00984D44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Pr="0048313C" w:rsidRDefault="000B7CBA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234107" w:rsidRPr="0048313C" w:rsidRDefault="00234107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0B7CBA" w:rsidRPr="009B1EC5" w:rsidRDefault="00F55F7B" w:rsidP="009B1E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0A9771E0" wp14:editId="6EF85332">
            <wp:extent cx="6210935" cy="43497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4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AD7CFA" w:rsidRPr="009B1EC5" w:rsidRDefault="00AD7CFA" w:rsidP="00234107">
      <w:pPr>
        <w:spacing w:line="360" w:lineRule="auto"/>
        <w:jc w:val="both"/>
        <w:rPr>
          <w:sz w:val="24"/>
        </w:rPr>
      </w:pPr>
    </w:p>
    <w:p w:rsidR="00E16641" w:rsidRPr="00D02117" w:rsidRDefault="00E16641" w:rsidP="00E1664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2363915"/>
      <w:bookmarkStart w:id="5" w:name="_Toc143789510"/>
      <w:r w:rsidRPr="00D02117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Pr="00D02117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4"/>
      <w:bookmarkEnd w:id="5"/>
      <w:r w:rsidRPr="00D0211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E16641" w:rsidRDefault="00E16641" w:rsidP="00E16641">
      <w:pPr>
        <w:spacing w:line="360" w:lineRule="auto"/>
        <w:ind w:firstLine="709"/>
        <w:jc w:val="both"/>
        <w:rPr>
          <w:sz w:val="24"/>
        </w:rPr>
      </w:pPr>
    </w:p>
    <w:p w:rsidR="00E16641" w:rsidRPr="00985AEE" w:rsidRDefault="00E16641" w:rsidP="00E16641">
      <w:pPr>
        <w:spacing w:line="360" w:lineRule="auto"/>
        <w:ind w:firstLine="709"/>
        <w:jc w:val="both"/>
        <w:rPr>
          <w:sz w:val="24"/>
        </w:rPr>
      </w:pPr>
      <w:r w:rsidRPr="00D02117">
        <w:rPr>
          <w:sz w:val="22"/>
          <w:szCs w:val="22"/>
        </w:rPr>
        <w:t>Основные технические характеристи</w:t>
      </w:r>
      <w:r>
        <w:rPr>
          <w:sz w:val="22"/>
          <w:szCs w:val="22"/>
        </w:rPr>
        <w:t>ки изделия приведены в таблице 2</w:t>
      </w:r>
      <w:r w:rsidRPr="00D02117">
        <w:rPr>
          <w:sz w:val="22"/>
          <w:szCs w:val="22"/>
        </w:rPr>
        <w:t>.</w:t>
      </w:r>
    </w:p>
    <w:p w:rsidR="00E16641" w:rsidRPr="003F28A1" w:rsidRDefault="00E16641" w:rsidP="00E1664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tblLayout w:type="fixed"/>
        <w:tblLook w:val="0000" w:firstRow="0" w:lastRow="0" w:firstColumn="0" w:lastColumn="0" w:noHBand="0" w:noVBand="0"/>
      </w:tblPr>
      <w:tblGrid>
        <w:gridCol w:w="2970"/>
        <w:gridCol w:w="1249"/>
        <w:gridCol w:w="1276"/>
        <w:gridCol w:w="4394"/>
      </w:tblGrid>
      <w:tr w:rsidR="006416FB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6416FB" w:rsidRPr="00F15366" w:rsidRDefault="002446F6" w:rsidP="009D300F">
            <w:pPr>
              <w:jc w:val="center"/>
              <w:rPr>
                <w:b/>
                <w:sz w:val="22"/>
                <w:szCs w:val="22"/>
              </w:rPr>
            </w:pPr>
            <w:r w:rsidRPr="00F15366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6416FB" w:rsidRPr="00F15366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F1536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394" w:type="dxa"/>
            <w:vAlign w:val="center"/>
          </w:tcPr>
          <w:p w:rsidR="006416FB" w:rsidRPr="00F15366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F15366">
              <w:rPr>
                <w:b/>
                <w:sz w:val="22"/>
                <w:szCs w:val="22"/>
              </w:rPr>
              <w:t>Значение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C85720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Ди</w:t>
            </w:r>
            <w:r w:rsidR="00AE3233" w:rsidRPr="00F15366">
              <w:rPr>
                <w:sz w:val="22"/>
                <w:szCs w:val="22"/>
              </w:rPr>
              <w:t xml:space="preserve">апазон относительной влажности </w:t>
            </w:r>
          </w:p>
        </w:tc>
        <w:tc>
          <w:tcPr>
            <w:tcW w:w="1276" w:type="dxa"/>
            <w:vAlign w:val="center"/>
          </w:tcPr>
          <w:p w:rsidR="002446F6" w:rsidRPr="00F15366" w:rsidRDefault="009B1EC5" w:rsidP="009B1EC5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%RH</w:t>
            </w:r>
          </w:p>
        </w:tc>
        <w:tc>
          <w:tcPr>
            <w:tcW w:w="4394" w:type="dxa"/>
            <w:vAlign w:val="center"/>
          </w:tcPr>
          <w:p w:rsidR="002446F6" w:rsidRPr="00F15366" w:rsidRDefault="00AE3233" w:rsidP="00AE3233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40-100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C85720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Погрешность изм</w:t>
            </w:r>
            <w:r w:rsidR="00AE3233" w:rsidRPr="00F15366">
              <w:rPr>
                <w:sz w:val="22"/>
                <w:szCs w:val="22"/>
              </w:rPr>
              <w:t xml:space="preserve">ерения относительной влажности </w:t>
            </w:r>
          </w:p>
        </w:tc>
        <w:tc>
          <w:tcPr>
            <w:tcW w:w="1276" w:type="dxa"/>
            <w:vAlign w:val="center"/>
          </w:tcPr>
          <w:p w:rsidR="002446F6" w:rsidRPr="00F15366" w:rsidRDefault="009B1EC5" w:rsidP="009B1EC5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%RH</w:t>
            </w:r>
          </w:p>
        </w:tc>
        <w:tc>
          <w:tcPr>
            <w:tcW w:w="4394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4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Диапазон температур </w:t>
            </w:r>
          </w:p>
        </w:tc>
        <w:tc>
          <w:tcPr>
            <w:tcW w:w="1276" w:type="dxa"/>
            <w:vAlign w:val="center"/>
          </w:tcPr>
          <w:p w:rsidR="002446F6" w:rsidRPr="00F15366" w:rsidRDefault="009B1EC5" w:rsidP="009B1EC5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°C</w:t>
            </w:r>
          </w:p>
        </w:tc>
        <w:tc>
          <w:tcPr>
            <w:tcW w:w="4394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3-35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2446F6" w:rsidRPr="00F15366" w:rsidRDefault="009B1EC5" w:rsidP="009B1EC5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В/Гц</w:t>
            </w:r>
          </w:p>
        </w:tc>
        <w:tc>
          <w:tcPr>
            <w:tcW w:w="4394" w:type="dxa"/>
            <w:vAlign w:val="center"/>
          </w:tcPr>
          <w:p w:rsidR="00C85720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1N</w:t>
            </w:r>
          </w:p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230+PE/50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Макс. номинальный ток </w:t>
            </w:r>
          </w:p>
        </w:tc>
        <w:tc>
          <w:tcPr>
            <w:tcW w:w="1276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А</w:t>
            </w:r>
          </w:p>
        </w:tc>
        <w:tc>
          <w:tcPr>
            <w:tcW w:w="4394" w:type="dxa"/>
            <w:vAlign w:val="center"/>
          </w:tcPr>
          <w:p w:rsidR="002446F6" w:rsidRPr="00F15366" w:rsidRDefault="005353C4" w:rsidP="00AE3233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  <w:lang w:val="en-US"/>
              </w:rPr>
              <w:t>3</w:t>
            </w:r>
            <w:r w:rsidRPr="00F15366">
              <w:rPr>
                <w:sz w:val="22"/>
                <w:szCs w:val="22"/>
              </w:rPr>
              <w:t>,6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Макс. входная мощность </w:t>
            </w:r>
          </w:p>
        </w:tc>
        <w:tc>
          <w:tcPr>
            <w:tcW w:w="1276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кВт</w:t>
            </w:r>
          </w:p>
        </w:tc>
        <w:tc>
          <w:tcPr>
            <w:tcW w:w="4394" w:type="dxa"/>
            <w:vAlign w:val="center"/>
          </w:tcPr>
          <w:p w:rsidR="002446F6" w:rsidRPr="00F15366" w:rsidRDefault="005353C4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0,8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1276" w:type="dxa"/>
            <w:vAlign w:val="center"/>
          </w:tcPr>
          <w:p w:rsidR="002446F6" w:rsidRPr="00F15366" w:rsidRDefault="009B1EC5" w:rsidP="009B1EC5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м3/ч</w:t>
            </w:r>
          </w:p>
        </w:tc>
        <w:tc>
          <w:tcPr>
            <w:tcW w:w="4394" w:type="dxa"/>
            <w:vAlign w:val="center"/>
          </w:tcPr>
          <w:p w:rsidR="002446F6" w:rsidRPr="00F15366" w:rsidRDefault="005353C4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2</w:t>
            </w:r>
            <w:r w:rsidR="00C85720" w:rsidRPr="00F15366">
              <w:rPr>
                <w:sz w:val="22"/>
                <w:szCs w:val="22"/>
              </w:rPr>
              <w:t>50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822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Масса хладагента </w:t>
            </w:r>
          </w:p>
        </w:tc>
        <w:tc>
          <w:tcPr>
            <w:tcW w:w="1276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кг</w:t>
            </w:r>
          </w:p>
        </w:tc>
        <w:tc>
          <w:tcPr>
            <w:tcW w:w="4394" w:type="dxa"/>
            <w:vAlign w:val="center"/>
          </w:tcPr>
          <w:p w:rsidR="002446F6" w:rsidRPr="00F15366" w:rsidRDefault="006E61A1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  <w:lang w:val="en-US"/>
              </w:rPr>
              <w:t>0</w:t>
            </w:r>
            <w:r w:rsidRPr="00F15366">
              <w:rPr>
                <w:sz w:val="22"/>
                <w:szCs w:val="22"/>
              </w:rPr>
              <w:t>,41</w:t>
            </w:r>
          </w:p>
        </w:tc>
      </w:tr>
      <w:tr w:rsidR="0028225B" w:rsidRPr="00F15366" w:rsidTr="00FD3C39">
        <w:trPr>
          <w:trHeight w:val="323"/>
        </w:trPr>
        <w:tc>
          <w:tcPr>
            <w:tcW w:w="2970" w:type="dxa"/>
            <w:vMerge w:val="restart"/>
            <w:vAlign w:val="center"/>
          </w:tcPr>
          <w:p w:rsidR="0028225B" w:rsidRPr="00F15366" w:rsidRDefault="0028225B" w:rsidP="002822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249" w:type="dxa"/>
            <w:vAlign w:val="center"/>
          </w:tcPr>
          <w:p w:rsidR="0028225B" w:rsidRPr="00F15366" w:rsidRDefault="0028225B" w:rsidP="002822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Merge w:val="restart"/>
            <w:vAlign w:val="center"/>
          </w:tcPr>
          <w:p w:rsidR="0028225B" w:rsidRPr="00F15366" w:rsidRDefault="0028225B" w:rsidP="00282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28225B" w:rsidRPr="00F15366" w:rsidRDefault="0028225B" w:rsidP="002822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R454C</w:t>
            </w:r>
          </w:p>
        </w:tc>
      </w:tr>
      <w:tr w:rsidR="0028225B" w:rsidRPr="00F15366" w:rsidTr="00FD3C39">
        <w:trPr>
          <w:trHeight w:val="322"/>
        </w:trPr>
        <w:tc>
          <w:tcPr>
            <w:tcW w:w="2970" w:type="dxa"/>
            <w:vMerge/>
            <w:vAlign w:val="center"/>
          </w:tcPr>
          <w:p w:rsidR="0028225B" w:rsidRPr="00F15366" w:rsidRDefault="0028225B" w:rsidP="0028225B">
            <w:pPr>
              <w:rPr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28225B" w:rsidRPr="00F15366" w:rsidRDefault="0028225B" w:rsidP="002822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Merge/>
            <w:vAlign w:val="center"/>
          </w:tcPr>
          <w:p w:rsidR="0028225B" w:rsidRPr="00F15366" w:rsidRDefault="0028225B" w:rsidP="00282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EA2FC2" w:rsidRPr="00F15366" w:rsidRDefault="0028225B" w:rsidP="00EA2FC2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смесь из </w:t>
            </w:r>
            <w:r w:rsidR="00FD3C39" w:rsidRPr="00F15366">
              <w:rPr>
                <w:sz w:val="22"/>
                <w:szCs w:val="22"/>
              </w:rPr>
              <w:t xml:space="preserve">78,5 </w:t>
            </w:r>
            <w:r w:rsidRPr="00F15366">
              <w:rPr>
                <w:sz w:val="22"/>
                <w:szCs w:val="22"/>
              </w:rPr>
              <w:t xml:space="preserve">% </w:t>
            </w:r>
            <w:r w:rsidR="00EA2FC2" w:rsidRPr="00F15366">
              <w:rPr>
                <w:sz w:val="22"/>
                <w:szCs w:val="22"/>
              </w:rPr>
              <w:t>тетрафторпропен</w:t>
            </w:r>
            <w:r w:rsidRPr="00F15366">
              <w:rPr>
                <w:sz w:val="22"/>
                <w:szCs w:val="22"/>
              </w:rPr>
              <w:t xml:space="preserve"> </w:t>
            </w:r>
            <w:r w:rsidR="00EA2FC2" w:rsidRPr="00F15366">
              <w:rPr>
                <w:sz w:val="22"/>
                <w:szCs w:val="22"/>
              </w:rPr>
              <w:t>R-1234yf</w:t>
            </w:r>
            <w:r w:rsidRPr="00F15366">
              <w:rPr>
                <w:sz w:val="22"/>
                <w:szCs w:val="22"/>
              </w:rPr>
              <w:t xml:space="preserve"> (</w:t>
            </w:r>
            <w:r w:rsidR="00EA2FC2" w:rsidRPr="00F15366">
              <w:rPr>
                <w:sz w:val="22"/>
                <w:szCs w:val="22"/>
              </w:rPr>
              <w:t xml:space="preserve">C3H2F4), </w:t>
            </w:r>
          </w:p>
          <w:p w:rsidR="0028225B" w:rsidRPr="00F15366" w:rsidRDefault="0028225B" w:rsidP="00EA2FC2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  <w:lang w:val="en-US"/>
              </w:rPr>
              <w:t> </w:t>
            </w:r>
            <w:r w:rsidR="00FD3C39" w:rsidRPr="00F15366">
              <w:rPr>
                <w:sz w:val="22"/>
                <w:szCs w:val="22"/>
              </w:rPr>
              <w:t xml:space="preserve">21,5 </w:t>
            </w:r>
            <w:r w:rsidRPr="00F15366">
              <w:rPr>
                <w:sz w:val="22"/>
                <w:szCs w:val="22"/>
              </w:rPr>
              <w:t>%</w:t>
            </w:r>
            <w:r w:rsidRPr="00F15366">
              <w:rPr>
                <w:sz w:val="22"/>
                <w:szCs w:val="22"/>
                <w:lang w:val="en-US"/>
              </w:rPr>
              <w:t> </w:t>
            </w:r>
            <w:r w:rsidRPr="00F15366">
              <w:rPr>
                <w:sz w:val="22"/>
                <w:szCs w:val="22"/>
              </w:rPr>
              <w:t>дифторметана R-32(CH</w:t>
            </w:r>
            <w:r w:rsidRPr="00F15366">
              <w:rPr>
                <w:sz w:val="22"/>
                <w:szCs w:val="22"/>
                <w:vertAlign w:val="subscript"/>
              </w:rPr>
              <w:t>2</w:t>
            </w:r>
            <w:r w:rsidRPr="00F15366">
              <w:rPr>
                <w:sz w:val="22"/>
                <w:szCs w:val="22"/>
              </w:rPr>
              <w:t>F</w:t>
            </w:r>
            <w:r w:rsidRPr="00F15366">
              <w:rPr>
                <w:sz w:val="22"/>
                <w:szCs w:val="22"/>
                <w:vertAlign w:val="subscript"/>
              </w:rPr>
              <w:t>2</w:t>
            </w:r>
            <w:r w:rsidRPr="00F15366">
              <w:rPr>
                <w:sz w:val="22"/>
                <w:szCs w:val="22"/>
              </w:rPr>
              <w:t>) 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C85720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Потенциа</w:t>
            </w:r>
            <w:r w:rsidR="00AE3233" w:rsidRPr="00F15366">
              <w:rPr>
                <w:sz w:val="22"/>
                <w:szCs w:val="22"/>
              </w:rPr>
              <w:t xml:space="preserve">л Глобального Потепления (ПГП) </w:t>
            </w:r>
          </w:p>
        </w:tc>
        <w:tc>
          <w:tcPr>
            <w:tcW w:w="1276" w:type="dxa"/>
            <w:vAlign w:val="center"/>
          </w:tcPr>
          <w:p w:rsidR="002446F6" w:rsidRPr="00F15366" w:rsidRDefault="002446F6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2446F6" w:rsidRPr="00F15366" w:rsidRDefault="005353C4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0,41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Объем водосборника </w:t>
            </w:r>
          </w:p>
        </w:tc>
        <w:tc>
          <w:tcPr>
            <w:tcW w:w="1276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л</w:t>
            </w:r>
          </w:p>
        </w:tc>
        <w:tc>
          <w:tcPr>
            <w:tcW w:w="4394" w:type="dxa"/>
            <w:vAlign w:val="center"/>
          </w:tcPr>
          <w:p w:rsidR="002446F6" w:rsidRPr="00F15366" w:rsidRDefault="005353C4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7 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C85720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Уровень шума на расстояни</w:t>
            </w:r>
            <w:r w:rsidR="00AE3233" w:rsidRPr="00F15366">
              <w:rPr>
                <w:sz w:val="22"/>
                <w:szCs w:val="22"/>
              </w:rPr>
              <w:t xml:space="preserve">и 1 м </w:t>
            </w:r>
          </w:p>
        </w:tc>
        <w:tc>
          <w:tcPr>
            <w:tcW w:w="1276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дБ</w:t>
            </w:r>
          </w:p>
        </w:tc>
        <w:tc>
          <w:tcPr>
            <w:tcW w:w="4394" w:type="dxa"/>
            <w:vAlign w:val="center"/>
          </w:tcPr>
          <w:p w:rsidR="002446F6" w:rsidRPr="00F15366" w:rsidRDefault="005353C4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56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1276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кг</w:t>
            </w:r>
          </w:p>
        </w:tc>
        <w:tc>
          <w:tcPr>
            <w:tcW w:w="4394" w:type="dxa"/>
            <w:vAlign w:val="center"/>
          </w:tcPr>
          <w:p w:rsidR="002446F6" w:rsidRPr="00F15366" w:rsidRDefault="006E61A1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43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Степень защиты </w:t>
            </w:r>
          </w:p>
        </w:tc>
        <w:tc>
          <w:tcPr>
            <w:tcW w:w="1276" w:type="dxa"/>
            <w:vAlign w:val="center"/>
          </w:tcPr>
          <w:p w:rsidR="002446F6" w:rsidRPr="00F15366" w:rsidRDefault="00C85720" w:rsidP="0023535B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IP</w:t>
            </w:r>
          </w:p>
        </w:tc>
        <w:tc>
          <w:tcPr>
            <w:tcW w:w="4394" w:type="dxa"/>
            <w:vAlign w:val="center"/>
          </w:tcPr>
          <w:p w:rsidR="002446F6" w:rsidRPr="00F15366" w:rsidRDefault="00AE3233" w:rsidP="00AE3233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IP X4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AE3233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 xml:space="preserve">Плотность пор фильтра </w:t>
            </w:r>
          </w:p>
        </w:tc>
        <w:tc>
          <w:tcPr>
            <w:tcW w:w="1276" w:type="dxa"/>
            <w:vAlign w:val="center"/>
          </w:tcPr>
          <w:p w:rsidR="002446F6" w:rsidRPr="00F15366" w:rsidRDefault="00AE3233" w:rsidP="00AE3233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PPI (пор на дюйм)</w:t>
            </w:r>
          </w:p>
        </w:tc>
        <w:tc>
          <w:tcPr>
            <w:tcW w:w="4394" w:type="dxa"/>
            <w:vAlign w:val="center"/>
          </w:tcPr>
          <w:p w:rsidR="002446F6" w:rsidRPr="00F15366" w:rsidRDefault="00AE3233" w:rsidP="00AE3233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PPI 15/G1</w:t>
            </w:r>
          </w:p>
        </w:tc>
      </w:tr>
      <w:tr w:rsidR="002446F6" w:rsidRPr="00F15366" w:rsidTr="00FD3C39">
        <w:trPr>
          <w:trHeight w:val="567"/>
        </w:trPr>
        <w:tc>
          <w:tcPr>
            <w:tcW w:w="4219" w:type="dxa"/>
            <w:gridSpan w:val="2"/>
            <w:vAlign w:val="center"/>
          </w:tcPr>
          <w:p w:rsidR="002446F6" w:rsidRPr="00F15366" w:rsidRDefault="00C85720" w:rsidP="0023535B">
            <w:pPr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Точность измерен</w:t>
            </w:r>
            <w:r w:rsidR="00AE3233" w:rsidRPr="00F15366">
              <w:rPr>
                <w:sz w:val="22"/>
                <w:szCs w:val="22"/>
              </w:rPr>
              <w:t xml:space="preserve">ия потребления энергии (кВт-ч) </w:t>
            </w:r>
          </w:p>
        </w:tc>
        <w:tc>
          <w:tcPr>
            <w:tcW w:w="1276" w:type="dxa"/>
            <w:vAlign w:val="center"/>
          </w:tcPr>
          <w:p w:rsidR="002446F6" w:rsidRPr="00F15366" w:rsidRDefault="00AE3233" w:rsidP="00AE3233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%</w:t>
            </w:r>
          </w:p>
        </w:tc>
        <w:tc>
          <w:tcPr>
            <w:tcW w:w="4394" w:type="dxa"/>
            <w:vAlign w:val="center"/>
          </w:tcPr>
          <w:p w:rsidR="002446F6" w:rsidRPr="00F15366" w:rsidRDefault="00AE3233" w:rsidP="00AE3233">
            <w:pPr>
              <w:jc w:val="center"/>
              <w:rPr>
                <w:sz w:val="22"/>
                <w:szCs w:val="22"/>
              </w:rPr>
            </w:pPr>
            <w:r w:rsidRPr="00F15366">
              <w:rPr>
                <w:sz w:val="22"/>
                <w:szCs w:val="22"/>
              </w:rPr>
              <w:t>±5%</w:t>
            </w:r>
          </w:p>
        </w:tc>
      </w:tr>
    </w:tbl>
    <w:p w:rsidR="00FA64EB" w:rsidRDefault="00FA64EB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tbl>
      <w:tblPr>
        <w:tblW w:w="100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2"/>
        <w:gridCol w:w="2512"/>
        <w:gridCol w:w="2513"/>
        <w:gridCol w:w="2513"/>
      </w:tblGrid>
      <w:tr w:rsidR="003C7E08" w:rsidRPr="003C7E08" w:rsidTr="00E7282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3C7E08" w:rsidRPr="003C7E08" w:rsidRDefault="003C7E08" w:rsidP="003C7E08">
            <w:pPr>
              <w:spacing w:before="300" w:after="300"/>
              <w:rPr>
                <w:rFonts w:ascii="Helvetica" w:hAnsi="Helvetica" w:cs="Helvetica"/>
                <w:color w:val="333333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3C7E08" w:rsidRPr="003C7E08" w:rsidRDefault="003C7E08" w:rsidP="003C7E08">
            <w:pPr>
              <w:spacing w:before="300" w:after="300"/>
              <w:rPr>
                <w:rFonts w:ascii="Helvetica" w:hAnsi="Helvetica" w:cs="Helvetica"/>
                <w:color w:val="333333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3C7E08" w:rsidRPr="003C7E08" w:rsidRDefault="003C7E08" w:rsidP="003C7E08">
            <w:pPr>
              <w:spacing w:before="300" w:after="300"/>
              <w:rPr>
                <w:rFonts w:ascii="Helvetica" w:hAnsi="Helvetica" w:cs="Helvetica"/>
                <w:color w:val="333333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3C7E08" w:rsidRPr="003C7E08" w:rsidRDefault="003C7E08" w:rsidP="003C7E08">
            <w:pPr>
              <w:spacing w:before="300" w:after="300"/>
              <w:rPr>
                <w:rFonts w:ascii="Helvetica" w:hAnsi="Helvetica" w:cs="Helvetica"/>
                <w:color w:val="333333"/>
                <w:sz w:val="24"/>
              </w:rPr>
            </w:pPr>
          </w:p>
        </w:tc>
      </w:tr>
    </w:tbl>
    <w:p w:rsidR="002446F6" w:rsidRDefault="002446F6" w:rsidP="00FA64EB">
      <w:pPr>
        <w:jc w:val="both"/>
        <w:rPr>
          <w:noProof/>
          <w:sz w:val="24"/>
        </w:rPr>
      </w:pPr>
    </w:p>
    <w:p w:rsidR="000E638C" w:rsidRDefault="000E638C" w:rsidP="00FA64EB">
      <w:pPr>
        <w:jc w:val="both"/>
        <w:rPr>
          <w:noProof/>
          <w:sz w:val="24"/>
        </w:rPr>
      </w:pPr>
    </w:p>
    <w:p w:rsidR="000E638C" w:rsidRPr="00E16641" w:rsidRDefault="00C76CC9" w:rsidP="00E1664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43789511"/>
      <w:r w:rsidRPr="00E1664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0E638C" w:rsidRPr="00E16641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E1664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6"/>
    </w:p>
    <w:p w:rsidR="00AE3233" w:rsidRPr="009B1EC5" w:rsidRDefault="00AE323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Default="00F817D9" w:rsidP="000E638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0E638C" w:rsidRPr="009B1EC5">
        <w:rPr>
          <w:sz w:val="22"/>
          <w:szCs w:val="22"/>
        </w:rPr>
        <w:t xml:space="preserve">следует располагать таким образом, чтобы вокруг него интенсивно циркулировал воздух. Со стороны воздухозаборника до ближайших предметов должно оставаться расстояние не менее 60 см, со стороны воздуховыпуска — не менее 3 м. </w:t>
      </w:r>
    </w:p>
    <w:p w:rsidR="00AE3233" w:rsidRDefault="000E638C" w:rsidP="00AE3233">
      <w:pPr>
        <w:spacing w:line="360" w:lineRule="auto"/>
        <w:ind w:firstLine="709"/>
        <w:jc w:val="both"/>
        <w:rPr>
          <w:sz w:val="22"/>
          <w:szCs w:val="22"/>
        </w:rPr>
      </w:pPr>
      <w:r w:rsidRPr="009B1EC5">
        <w:rPr>
          <w:sz w:val="22"/>
          <w:szCs w:val="22"/>
        </w:rPr>
        <w:t xml:space="preserve">Не следует загораживать вентиляционные отверстия во время работы </w:t>
      </w:r>
      <w:r w:rsidR="00163C45">
        <w:rPr>
          <w:sz w:val="22"/>
          <w:szCs w:val="22"/>
        </w:rPr>
        <w:t>изделия</w:t>
      </w:r>
      <w:r w:rsidRPr="009B1EC5">
        <w:rPr>
          <w:sz w:val="22"/>
          <w:szCs w:val="22"/>
        </w:rPr>
        <w:t>.</w:t>
      </w:r>
      <w:r w:rsidR="00AE3233">
        <w:rPr>
          <w:sz w:val="22"/>
          <w:szCs w:val="22"/>
        </w:rPr>
        <w:t xml:space="preserve"> </w:t>
      </w:r>
    </w:p>
    <w:p w:rsidR="00AE3233" w:rsidRPr="009B1EC5" w:rsidRDefault="00AE3233" w:rsidP="00AE3233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9C3D72" w:rsidRDefault="00B14F7A" w:rsidP="009C3D7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bookmark0"/>
      <w:bookmarkStart w:id="8" w:name="_Toc143789512"/>
      <w:r w:rsidRPr="009C3D7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76CC9" w:rsidRPr="009C3D72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9C3D7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7"/>
      <w:r w:rsidR="00AE3233" w:rsidRPr="009C3D72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8"/>
    </w:p>
    <w:p w:rsidR="00AE3233" w:rsidRPr="009B1EC5" w:rsidRDefault="00AE3233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9B1EC5" w:rsidRDefault="000E638C" w:rsidP="000E638C">
      <w:pPr>
        <w:spacing w:line="360" w:lineRule="auto"/>
        <w:ind w:firstLine="709"/>
        <w:jc w:val="both"/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</w:pPr>
      <w:r w:rsidRPr="009B1EC5">
        <w:rPr>
          <w:sz w:val="22"/>
          <w:szCs w:val="22"/>
        </w:rPr>
        <w:t xml:space="preserve">Окна и двери в помещении, где нужно осушить воздух, должны быть закрыты, а </w:t>
      </w:r>
      <w:r w:rsidR="00163C45">
        <w:rPr>
          <w:sz w:val="22"/>
          <w:szCs w:val="22"/>
        </w:rPr>
        <w:t>изделие не должно</w:t>
      </w:r>
      <w:r w:rsidRPr="009B1EC5">
        <w:rPr>
          <w:sz w:val="22"/>
          <w:szCs w:val="22"/>
        </w:rPr>
        <w:t xml:space="preserve"> располагаться возле источников тепла (например, радиаторов отопления).</w:t>
      </w:r>
      <w:r w:rsidRPr="009B1EC5"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  <w:t xml:space="preserve"> </w:t>
      </w:r>
    </w:p>
    <w:p w:rsidR="000E638C" w:rsidRPr="009B1EC5" w:rsidRDefault="000E638C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9C3D72" w:rsidRDefault="00C76CC9" w:rsidP="009C3D7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43789513"/>
      <w:r w:rsidRPr="009C3D72"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9C3D7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9C3D7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810B70" w:rsidRPr="009B1EC5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1A0A60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1A0A60" w:rsidRDefault="00F37389" w:rsidP="006B0C6E">
      <w:pPr>
        <w:spacing w:line="360" w:lineRule="auto"/>
        <w:ind w:firstLine="709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4507133" cy="4310743"/>
            <wp:effectExtent l="0" t="0" r="825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30_габарит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9677" cy="431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C6E" w:rsidRPr="009B1EC5" w:rsidRDefault="006B0C6E" w:rsidP="006B0C6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6B0C6E" w:rsidRPr="00171036" w:rsidRDefault="006B0C6E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C47F87" w:rsidRPr="009C3D72" w:rsidRDefault="00C47F87" w:rsidP="009C3D7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43789514"/>
      <w:r w:rsidRPr="009C3D72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0"/>
      <w:r w:rsidRPr="009C3D7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9B1EC5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47F87" w:rsidRDefault="00290A2E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6B04C881" wp14:editId="318CFC51">
            <wp:extent cx="719329" cy="719329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кал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08B88838" wp14:editId="2A4E8930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нт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3233">
        <w:rPr>
          <w:noProof/>
          <w:sz w:val="24"/>
        </w:rPr>
        <w:drawing>
          <wp:inline distT="0" distB="0" distL="0" distR="0" wp14:anchorId="21F1BCCC" wp14:editId="51E4A717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33" w:rsidRDefault="00AE3233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4BEAF40C" wp14:editId="0FA15045">
            <wp:extent cx="719329" cy="719329"/>
            <wp:effectExtent l="0" t="0" r="5080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лега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3A912DB9" wp14:editId="6E93F70F">
            <wp:extent cx="719329" cy="719329"/>
            <wp:effectExtent l="0" t="0" r="508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и кругом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290A2E">
      <w:pPr>
        <w:spacing w:line="360" w:lineRule="auto"/>
        <w:rPr>
          <w:noProof/>
          <w:sz w:val="24"/>
        </w:rPr>
      </w:pPr>
    </w:p>
    <w:p w:rsidR="00F1629E" w:rsidRP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C74A2" w:rsidRDefault="000C74A2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985AEE" w:rsidRDefault="006D1C51" w:rsidP="00C47F87">
      <w:pPr>
        <w:spacing w:after="160" w:line="259" w:lineRule="auto"/>
        <w:jc w:val="both"/>
        <w:rPr>
          <w:noProof/>
          <w:sz w:val="24"/>
        </w:rPr>
      </w:pPr>
    </w:p>
    <w:p w:rsidR="00C11FB0" w:rsidRPr="00401853" w:rsidRDefault="00810B70" w:rsidP="00C11F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Toc143789515"/>
      <w:r w:rsidRPr="00985AEE">
        <w:rPr>
          <w:b/>
          <w:szCs w:val="28"/>
        </w:rPr>
        <w:t>КОМПЛЕКТНОСТЬ</w:t>
      </w:r>
      <w:bookmarkStart w:id="12" w:name="_Ref304821509"/>
      <w:bookmarkEnd w:id="11"/>
    </w:p>
    <w:p w:rsidR="00401853" w:rsidRPr="00401853" w:rsidRDefault="00401853" w:rsidP="00401853">
      <w:pPr>
        <w:spacing w:line="360" w:lineRule="auto"/>
        <w:ind w:firstLine="709"/>
        <w:jc w:val="both"/>
        <w:rPr>
          <w:sz w:val="22"/>
          <w:szCs w:val="22"/>
        </w:rPr>
      </w:pPr>
      <w:r w:rsidRPr="00401853">
        <w:rPr>
          <w:sz w:val="22"/>
          <w:szCs w:val="22"/>
        </w:rPr>
        <w:t xml:space="preserve">Комплектность изделия </w:t>
      </w:r>
      <w:r w:rsidR="009C3D72">
        <w:rPr>
          <w:sz w:val="22"/>
          <w:szCs w:val="22"/>
        </w:rPr>
        <w:t>приведена в таблице 3</w:t>
      </w:r>
      <w:r w:rsidRPr="00401853">
        <w:rPr>
          <w:sz w:val="22"/>
          <w:szCs w:val="22"/>
        </w:rPr>
        <w:t>.</w:t>
      </w:r>
    </w:p>
    <w:p w:rsidR="00401853" w:rsidRPr="00401853" w:rsidRDefault="00401853" w:rsidP="00401853">
      <w:pPr>
        <w:spacing w:line="360" w:lineRule="auto"/>
        <w:ind w:firstLine="709"/>
        <w:jc w:val="both"/>
        <w:rPr>
          <w:sz w:val="22"/>
          <w:szCs w:val="22"/>
        </w:rPr>
      </w:pPr>
    </w:p>
    <w:p w:rsidR="00401853" w:rsidRDefault="009C3D72" w:rsidP="00401853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9C3D72" w:rsidRPr="00401853" w:rsidRDefault="009C3D72" w:rsidP="00401853">
      <w:pPr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2517"/>
      </w:tblGrid>
      <w:tr w:rsidR="009C3D72" w:rsidRPr="0087122E" w:rsidTr="009A6A09">
        <w:trPr>
          <w:trHeight w:val="355"/>
          <w:tblHeader/>
          <w:jc w:val="center"/>
        </w:trPr>
        <w:tc>
          <w:tcPr>
            <w:tcW w:w="6063" w:type="dxa"/>
            <w:shd w:val="clear" w:color="auto" w:fill="auto"/>
            <w:vAlign w:val="center"/>
            <w:hideMark/>
          </w:tcPr>
          <w:p w:rsidR="009C3D72" w:rsidRPr="0087122E" w:rsidRDefault="009C3D72" w:rsidP="009A6A09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:rsidR="009C3D72" w:rsidRPr="0087122E" w:rsidRDefault="009C3D72" w:rsidP="009A6A09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C3D72" w:rsidRPr="0087122E" w:rsidTr="009A6A09">
        <w:trPr>
          <w:trHeight w:val="27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9C3D72" w:rsidRPr="0087122E" w:rsidRDefault="009C3D72" w:rsidP="0080116C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Мобильный осушитель</w:t>
            </w:r>
            <w:r>
              <w:rPr>
                <w:sz w:val="22"/>
                <w:szCs w:val="22"/>
              </w:rPr>
              <w:t xml:space="preserve"> воздуха 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9C3D72" w:rsidRPr="0087122E" w:rsidRDefault="009C3D72" w:rsidP="009A6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C3D72" w:rsidRPr="00F312E9" w:rsidTr="009A6A09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9C3D72" w:rsidRDefault="009C3D72" w:rsidP="009C3D72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Шнур питания 3,5 м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9C3D72" w:rsidRPr="0087122E" w:rsidRDefault="009C3D72" w:rsidP="009A6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C3D72" w:rsidRPr="00F312E9" w:rsidTr="009A6A09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9C3D72" w:rsidRPr="00C11FB0" w:rsidRDefault="009C3D72" w:rsidP="009C3D72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для подсоединения шланга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9C3D72" w:rsidRDefault="00374B9B" w:rsidP="009A6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C3D72" w:rsidRPr="00F312E9" w:rsidTr="009A6A09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9C3D72" w:rsidRPr="00C11FB0" w:rsidRDefault="009C3D72" w:rsidP="009C3D72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9C3D72" w:rsidRDefault="00374B9B" w:rsidP="009A6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2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3" w:name="_Toc143789516"/>
      <w:r w:rsidR="00D27CAA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3"/>
    </w:p>
    <w:p w:rsidR="009C3D72" w:rsidRDefault="00021FB1" w:rsidP="009C3D7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9C3D72" w:rsidRPr="006A78AA">
        <w:rPr>
          <w:sz w:val="22"/>
          <w:szCs w:val="22"/>
        </w:rPr>
        <w:t>Гарантийный срок качества поставляемого Товара исчисляется с момента его передачи</w:t>
      </w:r>
      <w:r w:rsidR="009C3D72" w:rsidRPr="00D460AA">
        <w:rPr>
          <w:sz w:val="22"/>
          <w:szCs w:val="22"/>
        </w:rPr>
        <w:br/>
      </w:r>
      <w:r w:rsidR="009C3D72"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="009C3D72" w:rsidRPr="00D460AA">
        <w:rPr>
          <w:sz w:val="22"/>
          <w:szCs w:val="22"/>
        </w:rPr>
        <w:br/>
      </w:r>
      <w:r w:rsidR="009C3D72"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</w:p>
    <w:p w:rsidR="009C3D72" w:rsidRPr="006A78AA" w:rsidRDefault="009C3D72" w:rsidP="009C3D72">
      <w:pPr>
        <w:spacing w:line="360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поставленный Поставщиком товар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срок товара отсчитывается с даты передачи товара такому третьему лицу, но не может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 на 3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(Три) календарных месяца, отсчитываемый с момента передачи Товара Покупателю или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уполномоченному Грузополучателю.</w:t>
      </w:r>
    </w:p>
    <w:p w:rsidR="009C3D72" w:rsidRDefault="009C3D72" w:rsidP="009C3D72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 и порядок выполнения Поставщиком гарантийных обязательств приведены в договоре поставки. </w:t>
      </w:r>
    </w:p>
    <w:p w:rsidR="009C3D72" w:rsidRDefault="009C3D72" w:rsidP="009C3D72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Гарантийный срок качества поставляемого Товара определяется исходя из нижеследующего: </w:t>
      </w:r>
    </w:p>
    <w:p w:rsidR="009C3D72" w:rsidRPr="007B560E" w:rsidRDefault="009C3D72" w:rsidP="009C3D72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="00977548">
        <w:rPr>
          <w:sz w:val="22"/>
          <w:szCs w:val="22"/>
        </w:rPr>
        <w:t>осушители</w:t>
      </w:r>
      <w:r w:rsidRPr="00041F43">
        <w:rPr>
          <w:sz w:val="22"/>
          <w:szCs w:val="22"/>
        </w:rPr>
        <w:t xml:space="preserve"> Dantherm </w:t>
      </w:r>
      <w:r w:rsidR="00977548">
        <w:rPr>
          <w:sz w:val="22"/>
          <w:szCs w:val="22"/>
        </w:rPr>
        <w:t xml:space="preserve">срок гарантии составляет – </w:t>
      </w:r>
      <w:r w:rsidR="00A554D9">
        <w:rPr>
          <w:sz w:val="22"/>
          <w:szCs w:val="22"/>
        </w:rPr>
        <w:t>3 (три) года</w:t>
      </w:r>
      <w:bookmarkStart w:id="14" w:name="_GoBack"/>
      <w:bookmarkEnd w:id="14"/>
      <w:r>
        <w:rPr>
          <w:sz w:val="22"/>
          <w:szCs w:val="22"/>
        </w:rPr>
        <w:t>.</w:t>
      </w:r>
    </w:p>
    <w:p w:rsidR="009C3D72" w:rsidRDefault="009C3D72" w:rsidP="009C3D72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товара, в которой были обнаружены соответствующие недостатки. </w:t>
      </w:r>
    </w:p>
    <w:p w:rsidR="009C3D72" w:rsidRPr="00985AEE" w:rsidRDefault="009C3D72" w:rsidP="009C3D7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Товара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 Товара.</w:t>
      </w:r>
    </w:p>
    <w:p w:rsidR="00021FB1" w:rsidRPr="00985AEE" w:rsidRDefault="00021FB1" w:rsidP="009C3D7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5" w:name="_Toc143789517"/>
      <w:r w:rsidRPr="00985AEE">
        <w:rPr>
          <w:b/>
          <w:szCs w:val="28"/>
        </w:rPr>
        <w:t>КОНСЕРВАЦИЯ</w:t>
      </w:r>
      <w:bookmarkEnd w:id="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6" w:name="_Toc143789518"/>
      <w:r w:rsidRPr="00985AEE">
        <w:rPr>
          <w:b/>
          <w:szCs w:val="28"/>
        </w:rPr>
        <w:t>СВИДЕТЕЛЬСТВО ОБ УПАКОВАНИИ</w:t>
      </w:r>
      <w:bookmarkEnd w:id="1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650CD11" wp14:editId="44D7EC47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C3AFB9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066A5" w:rsidRPr="004E674F" w:rsidRDefault="00E24807" w:rsidP="003066A5">
      <w:pPr>
        <w:pStyle w:val="a8"/>
        <w:spacing w:before="60"/>
        <w:ind w:right="-28"/>
        <w:rPr>
          <w:sz w:val="22"/>
          <w:szCs w:val="22"/>
        </w:rPr>
      </w:pPr>
      <w:r w:rsidRPr="004E674F">
        <w:rPr>
          <w:sz w:val="22"/>
          <w:szCs w:val="22"/>
        </w:rPr>
        <w:t>Мобильный осушитель</w:t>
      </w:r>
      <w:r w:rsidR="00FC6D6C" w:rsidRPr="004E674F">
        <w:rPr>
          <w:sz w:val="22"/>
          <w:szCs w:val="22"/>
        </w:rPr>
        <w:t xml:space="preserve"> воздуха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90373C" wp14:editId="79A3D1A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81287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F2A92" wp14:editId="0700E55B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0D5A6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</w:t>
      </w:r>
      <w:r w:rsidR="009C3D72" w:rsidRPr="009C3D72">
        <w:rPr>
          <w:sz w:val="22"/>
          <w:szCs w:val="22"/>
        </w:rPr>
        <w:t>351110 CDT 30 MKIII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985AEE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B930C4">
        <w:rPr>
          <w:b w:val="0"/>
          <w:sz w:val="22"/>
          <w:szCs w:val="22"/>
        </w:rPr>
        <w:t>:</w:t>
      </w:r>
      <w:r w:rsidRPr="00B930C4">
        <w:rPr>
          <w:b w:val="0"/>
          <w:sz w:val="24"/>
          <w:szCs w:val="24"/>
        </w:rPr>
        <w:t xml:space="preserve">                </w:t>
      </w:r>
      <w:r w:rsidR="00E24807" w:rsidRPr="00B930C4">
        <w:rPr>
          <w:b w:val="0"/>
          <w:sz w:val="24"/>
          <w:szCs w:val="24"/>
        </w:rPr>
        <w:t xml:space="preserve">       </w:t>
      </w:r>
      <w:r w:rsidR="00E24807" w:rsidRPr="004158E2">
        <w:rPr>
          <w:sz w:val="22"/>
          <w:szCs w:val="22"/>
        </w:rPr>
        <w:t>Dantherm A/S</w:t>
      </w:r>
    </w:p>
    <w:p w:rsidR="00810B70" w:rsidRPr="00985AEE" w:rsidRDefault="00810B70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sz w:val="20"/>
        </w:rPr>
        <w:t xml:space="preserve"> 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86B7E05" wp14:editId="5ECE54DD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0C69A" id="Прямая со стрелкой 254" o:spid="_x0000_s1026" type="#_x0000_t32" style="position:absolute;margin-left:148.3pt;margin-top:2.6pt;width:206.3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17" w:name="_Toc143789519"/>
      <w:r w:rsidRPr="00985AEE">
        <w:rPr>
          <w:b/>
          <w:szCs w:val="28"/>
        </w:rPr>
        <w:t>СВИДЕТЕЛЬСТВО О ПРИЕМКЕ</w:t>
      </w:r>
      <w:bookmarkEnd w:id="17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843C540" wp14:editId="7AF2EDD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09D5AC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4158E2" w:rsidRDefault="008361D5" w:rsidP="00FD298C">
      <w:pPr>
        <w:pStyle w:val="a8"/>
        <w:spacing w:before="60"/>
        <w:ind w:right="-28"/>
        <w:rPr>
          <w:sz w:val="22"/>
          <w:szCs w:val="22"/>
        </w:rPr>
      </w:pPr>
      <w:r w:rsidRPr="004158E2">
        <w:rPr>
          <w:sz w:val="22"/>
          <w:szCs w:val="22"/>
        </w:rPr>
        <w:t>Мобильный осушитель</w:t>
      </w:r>
      <w:r w:rsidR="00B930C4" w:rsidRPr="00B930C4">
        <w:rPr>
          <w:sz w:val="22"/>
          <w:szCs w:val="22"/>
        </w:rPr>
        <w:t xml:space="preserve"> </w:t>
      </w:r>
      <w:r w:rsidR="00B930C4">
        <w:rPr>
          <w:sz w:val="22"/>
          <w:szCs w:val="22"/>
        </w:rPr>
        <w:t>промышленного назначения</w:t>
      </w:r>
    </w:p>
    <w:p w:rsidR="00FD298C" w:rsidRPr="00985AEE" w:rsidRDefault="00FD298C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9BE0F2" wp14:editId="7B117D7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90097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06A74D" wp14:editId="3F4D1EFF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60ECA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9C3D72" w:rsidRPr="009C3D72">
        <w:rPr>
          <w:sz w:val="22"/>
          <w:szCs w:val="22"/>
        </w:rPr>
        <w:t>351110 CDT 30 MKIII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8" w:name="_Toc143789520"/>
      <w:r w:rsidRPr="00985AEE">
        <w:rPr>
          <w:b/>
          <w:szCs w:val="28"/>
        </w:rPr>
        <w:t>СВЕДЕНИЯ ОБ УТИЛИЗАЦИИ</w:t>
      </w:r>
      <w:bookmarkEnd w:id="18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FF3E85" w:rsidRDefault="00FF3E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D70F85" w:rsidRDefault="00D70F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D70F85">
        <w:rPr>
          <w:rFonts w:ascii="Lucida Sans Unicode" w:eastAsiaTheme="minorHAnsi" w:hAnsi="Lucida Sans Unicode" w:cs="Lucida Sans Unicode"/>
          <w:color w:val="000000"/>
          <w:sz w:val="18"/>
          <w:szCs w:val="18"/>
        </w:rPr>
        <w:t xml:space="preserve"> </w:t>
      </w:r>
    </w:p>
    <w:p w:rsidR="007877E0" w:rsidRPr="00D70F85" w:rsidRDefault="007877E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</w:p>
    <w:p w:rsidR="00D70F85" w:rsidRDefault="00D70F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D70F85">
        <w:rPr>
          <w:rFonts w:ascii="Times New Roman" w:hAnsi="Times New Roman"/>
        </w:rPr>
        <w:t>Изделие содержит горючий хладагент. Перед утилизацией следует откач</w:t>
      </w:r>
      <w:r>
        <w:rPr>
          <w:rFonts w:ascii="Times New Roman" w:hAnsi="Times New Roman"/>
        </w:rPr>
        <w:t>ать хладагент, как описано ниже:</w:t>
      </w:r>
    </w:p>
    <w:p w:rsidR="00D70F85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Обесточьте систему;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Перед началом работ убедитесь, что</w:t>
      </w:r>
      <w:r>
        <w:rPr>
          <w:rFonts w:ascii="Times New Roman" w:hAnsi="Times New Roman"/>
        </w:rPr>
        <w:t>: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подъемно-транспортное оборудование (при необходимости) для перевозки баллонов с хладагентом;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и используется все необходимые средства индивидуальной защиты;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процесс регенерации находится под постоянным надзором квалифицированного сотрудника;</w:t>
      </w:r>
    </w:p>
    <w:p w:rsidR="007877E0" w:rsidRDefault="007877E0" w:rsidP="007877E0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оборудование и баллоны для регенерации соответствуют применимому стандарту.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Используйте только подходящие баллоны для регенерации хладагента и убедитесь, что они установлены на весы перед началом восстановления.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Не смешивайте хладагенты в установках для регенерации, особенно в баллонах.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Запустите установку для регенерации и выполните действия в соответствии с инструкциями от производителя.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Избегайте чрезмерного заполнения баллонов (не более 80 % от объема жидкости в системе).</w:t>
      </w:r>
    </w:p>
    <w:p w:rsidR="007877E0" w:rsidRDefault="007877E0" w:rsidP="007877E0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877E0">
        <w:rPr>
          <w:rFonts w:ascii="Times New Roman" w:hAnsi="Times New Roman"/>
        </w:rPr>
        <w:t>е превышайте, даже кратковременно, максимального рабочего давления баллона.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Если баллоны заполнены правильно и процесс завершен, снабдите систему этикеткой, указав следующее:</w:t>
      </w:r>
    </w:p>
    <w:p w:rsidR="007877E0" w:rsidRDefault="007877E0" w:rsidP="007877E0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система выведена из эксплуатации;</w:t>
      </w:r>
    </w:p>
    <w:p w:rsidR="007877E0" w:rsidRDefault="007877E0" w:rsidP="007877E0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 системы удален хладагент.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lastRenderedPageBreak/>
        <w:t>Убедитесь, что на оборудовании присутствуют этикетки, указывающие на наличие в системе горючего хладагента.</w:t>
      </w:r>
      <w:r>
        <w:rPr>
          <w:rFonts w:ascii="Times New Roman" w:hAnsi="Times New Roman"/>
        </w:rPr>
        <w:t xml:space="preserve"> </w:t>
      </w:r>
      <w:r w:rsidRPr="007877E0">
        <w:rPr>
          <w:rFonts w:ascii="Times New Roman" w:hAnsi="Times New Roman"/>
        </w:rPr>
        <w:t>На этикетке должна быть проставлена дата и стоять подпись ответственного технического работника.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Убедитесь, что баллоны и оборудование быстро вывозятся с объекта и что отсечные клапаны на оборудовании закрыты.</w:t>
      </w:r>
    </w:p>
    <w:p w:rsidR="007877E0" w:rsidRDefault="007877E0" w:rsidP="007877E0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Регенерированный хладагент необходимо вернуть поставщику.</w:t>
      </w:r>
      <w:r w:rsidRPr="007877E0">
        <w:t xml:space="preserve"> </w:t>
      </w:r>
      <w:r w:rsidRPr="007877E0">
        <w:rPr>
          <w:rFonts w:ascii="Times New Roman" w:hAnsi="Times New Roman"/>
        </w:rPr>
        <w:t>Регенерированный хладагент разрешается заправлять в другую холодильную установку только после очистки и проверки.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1487"/>
        <w:jc w:val="both"/>
        <w:rPr>
          <w:rFonts w:ascii="Times New Roman" w:hAnsi="Times New Roman"/>
        </w:rPr>
      </w:pP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Электрическое и электронное оборудования, а также соответствующие элементы питания содержат материалы, компоненты и вещества, которые могут причинить вред здоровью людей и окружающей среде в случае неправильного обращения. </w:t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На электрическое и электронное оборудования, а также соответствующие элементы питания нанесена маркировка в виде зачеркнутой урны для мусора. Это значит, что электрическое и электронное оборудование, а также элементы питания нельзя выбрасывать вместе с несортированными бытовыми отходами, а нужно собирать отдельно. </w:t>
      </w:r>
    </w:p>
    <w:p w:rsid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Очень важно, чтобы потребители сдавали использованные элементы питания в уполномоченный пункт приема. Это поможет обеспечить вторичную переработку элементов питания согласно требованиям законодательства и позволит избежать нежелательного вреда для окружающей среды. </w:t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600E7BDB" wp14:editId="26B27992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1487"/>
        <w:jc w:val="both"/>
        <w:rPr>
          <w:rFonts w:ascii="Times New Roman" w:hAnsi="Times New Roman"/>
        </w:rPr>
      </w:pPr>
    </w:p>
    <w:p w:rsidR="00D70F85" w:rsidRPr="004158E2" w:rsidRDefault="00D70F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19" w:name="_Toc143789521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1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7EE96EE" wp14:editId="0720E77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Для предотвращения неисправностей следует проводить профилактическое техобслуживание.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Прежде чем приступать к техобслуживанию, обязательно отключите </w:t>
      </w:r>
      <w:r w:rsidR="00D00B1D">
        <w:rPr>
          <w:rFonts w:ascii="Times New Roman" w:hAnsi="Times New Roman"/>
        </w:rPr>
        <w:t>изделие</w:t>
      </w:r>
      <w:r w:rsidRPr="004158E2">
        <w:rPr>
          <w:rFonts w:ascii="Times New Roman" w:hAnsi="Times New Roman"/>
        </w:rPr>
        <w:t xml:space="preserve"> от электросети!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Изделие содержит горючий хладагент. Перед проведением работ с системой выполните следующие проверки безопасности, что свести риск возгорания к минимуму: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отсутствует открытый огонь;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электрические источники возгорания (открытые электрические контакты);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механические источники возгорания (процессы шлифования);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рядом с рабочим местом отсутствуют горючие материалы;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зона хорошо вентилируется;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проверить присутствие хладагента. </w:t>
      </w:r>
    </w:p>
    <w:p w:rsidR="00E774B2" w:rsidRPr="004158E2" w:rsidRDefault="00E774B2" w:rsidP="00E774B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Другие меры предосторожности: </w:t>
      </w:r>
    </w:p>
    <w:p w:rsidR="00E774B2" w:rsidRPr="004158E2" w:rsidRDefault="004158E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="00E774B2" w:rsidRPr="004158E2">
        <w:rPr>
          <w:rFonts w:ascii="Times New Roman" w:hAnsi="Times New Roman"/>
        </w:rPr>
        <w:t xml:space="preserve">ехнические и другие работники, выполняющие работы на объекте, должны пройти инструктаж по природе выполняемых работ; </w:t>
      </w:r>
    </w:p>
    <w:p w:rsidR="00E774B2" w:rsidRPr="004158E2" w:rsidRDefault="00D00B1D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зону вокруг рабочего места</w:t>
      </w:r>
      <w:r w:rsidR="00E774B2" w:rsidRPr="004158E2">
        <w:rPr>
          <w:rFonts w:ascii="Times New Roman" w:hAnsi="Times New Roman"/>
        </w:rPr>
        <w:t xml:space="preserve"> необходимо оградить; </w:t>
      </w:r>
    </w:p>
    <w:p w:rsidR="00E774B2" w:rsidRPr="004158E2" w:rsidRDefault="00E774B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 периметру зоны необходимо разместить знаки «Не курить». </w:t>
      </w:r>
    </w:p>
    <w:p w:rsidR="00913F03" w:rsidRDefault="00E774B2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Если на оборудовании, содержащем хладагент, или связанных с ним деталях необходимо выполнить работы, проходящие с выделением тепла, необходимо подготовить соответствующие средства пожаротушения: 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сухой порошок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CO2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158E2">
        <w:rPr>
          <w:rFonts w:ascii="Times New Roman" w:hAnsi="Times New Roman"/>
        </w:rPr>
        <w:t>водяной туман</w:t>
      </w:r>
      <w:r w:rsidR="00913F03">
        <w:rPr>
          <w:rFonts w:ascii="Times New Roman" w:hAnsi="Times New Roman"/>
        </w:rPr>
        <w:t>;</w:t>
      </w:r>
    </w:p>
    <w:p w:rsidR="00913F03" w:rsidRDefault="004158E2" w:rsidP="00127EE8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спиртоустойчивая пена</w:t>
      </w:r>
      <w:r>
        <w:rPr>
          <w:rFonts w:ascii="Times New Roman" w:hAnsi="Times New Roman"/>
        </w:rPr>
        <w:t>.</w:t>
      </w:r>
    </w:p>
    <w:p w:rsidR="00D00B1D" w:rsidRPr="00127EE8" w:rsidRDefault="00D00B1D" w:rsidP="00D00B1D">
      <w:pPr>
        <w:pStyle w:val="af3"/>
        <w:spacing w:after="0" w:line="360" w:lineRule="auto"/>
        <w:ind w:left="1429"/>
        <w:jc w:val="both"/>
        <w:rPr>
          <w:rFonts w:ascii="Times New Roman" w:hAnsi="Times New Roman"/>
        </w:rPr>
      </w:pP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Следует иметь в виду: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хла</w:t>
      </w:r>
      <w:r>
        <w:rPr>
          <w:rFonts w:ascii="Times New Roman" w:hAnsi="Times New Roman"/>
        </w:rPr>
        <w:t xml:space="preserve">дагенты могут не иметь запаха.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Действия, которых необходимо избегать (при эксплуатации и обращении):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следует соблюдать особую осторожность при обращении с </w:t>
      </w:r>
      <w:r w:rsidR="00D00B1D">
        <w:rPr>
          <w:rFonts w:ascii="Times New Roman" w:hAnsi="Times New Roman"/>
        </w:rPr>
        <w:t>изделием</w:t>
      </w:r>
      <w:r w:rsidRPr="00127EE8">
        <w:rPr>
          <w:rFonts w:ascii="Times New Roman" w:hAnsi="Times New Roman"/>
        </w:rPr>
        <w:t xml:space="preserve">, чтобы избежать повреждений, которые приведут к утечке в контуре охлаждения;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lastRenderedPageBreak/>
        <w:t xml:space="preserve">• запрещается использовать средства для ускорения процесса разморозки или для очистки, не рекомендованные производителем;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запрещ</w:t>
      </w:r>
      <w:r>
        <w:rPr>
          <w:rFonts w:ascii="Times New Roman" w:hAnsi="Times New Roman"/>
        </w:rPr>
        <w:t xml:space="preserve">ается протыкать и жечь </w:t>
      </w:r>
      <w:r w:rsidR="00D00B1D">
        <w:rPr>
          <w:rFonts w:ascii="Times New Roman" w:hAnsi="Times New Roman"/>
        </w:rPr>
        <w:t>изделие</w:t>
      </w:r>
      <w:r>
        <w:rPr>
          <w:rFonts w:ascii="Times New Roman" w:hAnsi="Times New Roman"/>
        </w:rPr>
        <w:t xml:space="preserve">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В случае пожара: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во время пожара может выделяться токсичный дым. Поэтому при возгорании необходимо как можно быстрее покинуть помещение. </w:t>
      </w:r>
    </w:p>
    <w:p w:rsidR="00127EE8" w:rsidRDefault="00127EE8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C3D72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20" w:name="_Toc143789522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2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913F03" w:rsidRPr="004158E2" w:rsidRDefault="00913F03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Все монтажные, эксплуатационные и обслуживающие работы должны проводиться в соответствии с Руководством по монтажу и эксплуатации.</w:t>
      </w:r>
    </w:p>
    <w:p w:rsidR="00913F03" w:rsidRPr="004158E2" w:rsidRDefault="00913F03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774B2" w:rsidRDefault="00E774B2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Pr="006912EC" w:rsidRDefault="00913F03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21" w:name="_Toc14378952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2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66C36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22" w:name="_Toc143789524"/>
      <w:bookmarkStart w:id="23" w:name="_Toc14172322"/>
      <w:bookmarkStart w:id="24" w:name="_Ref67997880"/>
      <w:r w:rsidR="00566C36" w:rsidRPr="00566C36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22"/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7D3DF7" w:rsidRPr="00AD1C65" w:rsidTr="003C7E08">
        <w:trPr>
          <w:trHeight w:val="142"/>
        </w:trPr>
        <w:tc>
          <w:tcPr>
            <w:tcW w:w="9889" w:type="dxa"/>
          </w:tcPr>
          <w:p w:rsidR="007D3DF7" w:rsidRDefault="007D3DF7" w:rsidP="003C7E08">
            <w:pPr>
              <w:pStyle w:val="21"/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A38C2">
              <w:rPr>
                <w:sz w:val="22"/>
                <w:szCs w:val="22"/>
              </w:rPr>
              <w:t>ричины неисправностей и способы их устранения</w:t>
            </w:r>
            <w:r>
              <w:rPr>
                <w:sz w:val="22"/>
                <w:szCs w:val="22"/>
              </w:rPr>
              <w:t xml:space="preserve"> </w:t>
            </w:r>
            <w:r w:rsidRPr="003A38C2">
              <w:rPr>
                <w:sz w:val="22"/>
                <w:szCs w:val="22"/>
              </w:rPr>
              <w:t xml:space="preserve">приведены </w:t>
            </w:r>
            <w:r>
              <w:rPr>
                <w:sz w:val="22"/>
                <w:szCs w:val="22"/>
              </w:rPr>
              <w:t>в</w:t>
            </w:r>
            <w:r w:rsidRPr="003A38C2">
              <w:rPr>
                <w:sz w:val="22"/>
                <w:szCs w:val="22"/>
              </w:rPr>
              <w:t xml:space="preserve"> таблице </w:t>
            </w:r>
            <w:r w:rsidR="009C3D7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  <w:p w:rsidR="007D3DF7" w:rsidRDefault="007D3DF7" w:rsidP="003C7E08">
            <w:pPr>
              <w:pStyle w:val="21"/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</w:p>
          <w:p w:rsidR="007D3DF7" w:rsidRPr="003F28A1" w:rsidRDefault="009C3D72" w:rsidP="003C7E08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Таблица 4</w:t>
            </w:r>
          </w:p>
          <w:p w:rsidR="007D3DF7" w:rsidRPr="00AD1C65" w:rsidRDefault="007D3DF7" w:rsidP="003C7E08">
            <w:pPr>
              <w:autoSpaceDE w:val="0"/>
              <w:autoSpaceDN w:val="0"/>
              <w:adjustRightInd w:val="0"/>
              <w:rPr>
                <w:rFonts w:ascii="Lucida Sans Unicode" w:eastAsiaTheme="minorHAnsi" w:hAnsi="Lucida Sans Unicode" w:cs="Lucida Sans Unicode"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Style w:val="af0"/>
        <w:tblW w:w="10002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4"/>
        <w:gridCol w:w="3334"/>
        <w:gridCol w:w="3334"/>
      </w:tblGrid>
      <w:tr w:rsidR="007D3DF7" w:rsidTr="003C7E08">
        <w:trPr>
          <w:trHeight w:val="567"/>
          <w:jc w:val="center"/>
        </w:trPr>
        <w:tc>
          <w:tcPr>
            <w:tcW w:w="3334" w:type="dxa"/>
            <w:vAlign w:val="center"/>
          </w:tcPr>
          <w:p w:rsidR="007D3DF7" w:rsidRPr="005C5431" w:rsidRDefault="007D3DF7" w:rsidP="003C7E08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Неисправность </w:t>
            </w:r>
          </w:p>
        </w:tc>
        <w:tc>
          <w:tcPr>
            <w:tcW w:w="3334" w:type="dxa"/>
            <w:vAlign w:val="center"/>
          </w:tcPr>
          <w:p w:rsidR="007D3DF7" w:rsidRPr="005C5431" w:rsidRDefault="007D3DF7" w:rsidP="003C7E08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Возможная причина </w:t>
            </w:r>
          </w:p>
        </w:tc>
        <w:tc>
          <w:tcPr>
            <w:tcW w:w="3334" w:type="dxa"/>
            <w:vAlign w:val="center"/>
          </w:tcPr>
          <w:p w:rsidR="007D3DF7" w:rsidRPr="005C5431" w:rsidRDefault="007D3DF7" w:rsidP="003C7E08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Способ устранения </w:t>
            </w:r>
          </w:p>
        </w:tc>
      </w:tr>
      <w:tr w:rsidR="007D3DF7" w:rsidTr="003C7E08">
        <w:trPr>
          <w:trHeight w:val="567"/>
          <w:jc w:val="center"/>
        </w:trPr>
        <w:tc>
          <w:tcPr>
            <w:tcW w:w="3334" w:type="dxa"/>
          </w:tcPr>
          <w:p w:rsidR="007D3DF7" w:rsidRPr="00AD1C65" w:rsidRDefault="007D3DF7" w:rsidP="007D3DF7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Осушитель не запускается </w:t>
            </w:r>
          </w:p>
          <w:p w:rsidR="007D3DF7" w:rsidRPr="00CD7383" w:rsidRDefault="007D3DF7" w:rsidP="007D3DF7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Дисплей не включен </w:t>
            </w:r>
          </w:p>
        </w:tc>
        <w:tc>
          <w:tcPr>
            <w:tcW w:w="3334" w:type="dxa"/>
          </w:tcPr>
          <w:p w:rsidR="007D3DF7" w:rsidRPr="00AD1C65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Штепсельная вилка не подключена к розетке электросети </w:t>
            </w:r>
          </w:p>
          <w:p w:rsidR="007D3DF7" w:rsidRDefault="007D3DF7" w:rsidP="003C7E08">
            <w:pPr>
              <w:pStyle w:val="21"/>
              <w:spacing w:line="360" w:lineRule="auto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</w:tcPr>
          <w:p w:rsidR="007D3DF7" w:rsidRPr="00CD7383" w:rsidRDefault="007D3DF7" w:rsidP="003C7E08">
            <w:pPr>
              <w:pStyle w:val="21"/>
              <w:spacing w:line="360" w:lineRule="auto"/>
              <w:ind w:hanging="1"/>
              <w:jc w:val="both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Убедитесь в том, что осушитель подключен к электросети. При необходимости проверьте розетку электросети, подключив к ней другой электроприбор </w:t>
            </w:r>
          </w:p>
        </w:tc>
      </w:tr>
      <w:tr w:rsidR="007D3DF7" w:rsidTr="003C7E08">
        <w:trPr>
          <w:trHeight w:val="567"/>
          <w:jc w:val="center"/>
        </w:trPr>
        <w:tc>
          <w:tcPr>
            <w:tcW w:w="3334" w:type="dxa"/>
          </w:tcPr>
          <w:p w:rsidR="007D3DF7" w:rsidRPr="00CD7383" w:rsidRDefault="007D3DF7" w:rsidP="007D3DF7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Осушитель не запускается </w:t>
            </w:r>
          </w:p>
          <w:p w:rsidR="007D3DF7" w:rsidRPr="00CD7383" w:rsidRDefault="007D3DF7" w:rsidP="007D3DF7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Зеленый индикатор не светится </w:t>
            </w:r>
          </w:p>
          <w:p w:rsidR="007D3DF7" w:rsidRPr="00CD7383" w:rsidRDefault="007D3DF7" w:rsidP="007D3DF7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 На дисплее отображается сообщение HYG STOP </w:t>
            </w:r>
          </w:p>
          <w:p w:rsidR="007D3DF7" w:rsidRDefault="007D3DF7" w:rsidP="003C7E08">
            <w:pPr>
              <w:pStyle w:val="21"/>
              <w:spacing w:line="360" w:lineRule="auto"/>
              <w:ind w:left="287" w:hanging="284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</w:tcPr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Измеренная гигростатом влажность воздуха ниже заданного значения, поэтому гигростат выключил прибор для экономии электроэнергии </w:t>
            </w:r>
          </w:p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>Уменьшите заданное значение гигростата или переключите прибор в ручной режим работы. См. раздел</w:t>
            </w:r>
            <w:r>
              <w:rPr>
                <w:sz w:val="22"/>
                <w:szCs w:val="22"/>
              </w:rPr>
              <w:t xml:space="preserve"> «Работа встроенного гигростата</w:t>
            </w:r>
            <w:r w:rsidRPr="004C7457">
              <w:rPr>
                <w:sz w:val="22"/>
                <w:szCs w:val="22"/>
              </w:rPr>
              <w:t xml:space="preserve">» в Руководстве по монтажу и </w:t>
            </w:r>
            <w:r>
              <w:rPr>
                <w:sz w:val="22"/>
                <w:szCs w:val="22"/>
              </w:rPr>
              <w:t>эксплуатации</w:t>
            </w:r>
          </w:p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D3DF7" w:rsidTr="003C7E08">
        <w:trPr>
          <w:trHeight w:val="567"/>
          <w:jc w:val="center"/>
        </w:trPr>
        <w:tc>
          <w:tcPr>
            <w:tcW w:w="3334" w:type="dxa"/>
          </w:tcPr>
          <w:p w:rsidR="007D3DF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Светится желтый индикатор.</w:t>
            </w:r>
          </w:p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>На дисп</w:t>
            </w:r>
            <w:r>
              <w:rPr>
                <w:sz w:val="22"/>
                <w:szCs w:val="22"/>
              </w:rPr>
              <w:t>лее отображается сообщение Full</w:t>
            </w:r>
          </w:p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Водосборник заполнен или насос (аксессуар) засорился </w:t>
            </w:r>
          </w:p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Опорожните водосборник или устраните засорение насоса </w:t>
            </w:r>
          </w:p>
          <w:p w:rsidR="007D3DF7" w:rsidRPr="004C7457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D3DF7" w:rsidTr="003C7E08">
        <w:trPr>
          <w:trHeight w:val="567"/>
          <w:jc w:val="center"/>
        </w:trPr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Светится красный индикатор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Ошибка выключения прибора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См. </w:t>
            </w:r>
            <w:r>
              <w:rPr>
                <w:sz w:val="22"/>
                <w:szCs w:val="22"/>
              </w:rPr>
              <w:t xml:space="preserve">таблицу сообщений об ошибках в </w:t>
            </w:r>
            <w:r w:rsidRPr="004C7457">
              <w:rPr>
                <w:sz w:val="22"/>
                <w:szCs w:val="22"/>
              </w:rPr>
              <w:t xml:space="preserve">Руководстве по монтажу и </w:t>
            </w:r>
            <w:r>
              <w:rPr>
                <w:sz w:val="22"/>
                <w:szCs w:val="22"/>
              </w:rPr>
              <w:t>эксплуатации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D3DF7" w:rsidTr="003C7E08">
        <w:trPr>
          <w:trHeight w:val="567"/>
          <w:jc w:val="center"/>
        </w:trPr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Осушитель работает </w:t>
            </w:r>
          </w:p>
          <w:p w:rsidR="007D3DF7" w:rsidRPr="00141349" w:rsidRDefault="007D3DF7" w:rsidP="007D3DF7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Светится зеленый индикатор </w:t>
            </w:r>
          </w:p>
          <w:p w:rsidR="007D3DF7" w:rsidRPr="007D3D1B" w:rsidRDefault="007D3DF7" w:rsidP="007D3DF7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>На д</w:t>
            </w:r>
            <w:r>
              <w:rPr>
                <w:sz w:val="22"/>
                <w:szCs w:val="22"/>
              </w:rPr>
              <w:t>исплее мигает сообщение SERVICE</w:t>
            </w:r>
          </w:p>
        </w:tc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Истек заданный интервал техобслуживания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Выполните техобслуживание прибора, как описано в соответствующем разделе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Руководства</w:t>
            </w:r>
            <w:r w:rsidRPr="004C7457">
              <w:rPr>
                <w:sz w:val="22"/>
                <w:szCs w:val="22"/>
              </w:rPr>
              <w:t xml:space="preserve"> по монтажу и </w:t>
            </w:r>
            <w:r>
              <w:rPr>
                <w:sz w:val="22"/>
                <w:szCs w:val="22"/>
              </w:rPr>
              <w:t>эксплуатации</w:t>
            </w:r>
          </w:p>
        </w:tc>
      </w:tr>
    </w:tbl>
    <w:p w:rsidR="007D3DF7" w:rsidRDefault="007D3DF7" w:rsidP="007D3DF7">
      <w:pPr>
        <w:rPr>
          <w:noProof/>
          <w:sz w:val="20"/>
          <w:szCs w:val="20"/>
        </w:rPr>
      </w:pPr>
    </w:p>
    <w:p w:rsidR="007D3DF7" w:rsidRDefault="007D3DF7" w:rsidP="007D3DF7">
      <w:pPr>
        <w:rPr>
          <w:noProof/>
          <w:sz w:val="20"/>
          <w:szCs w:val="20"/>
        </w:rPr>
      </w:pPr>
    </w:p>
    <w:p w:rsidR="007D3DF7" w:rsidRDefault="007D3DF7" w:rsidP="007D3DF7">
      <w:pPr>
        <w:rPr>
          <w:noProof/>
          <w:sz w:val="20"/>
          <w:szCs w:val="20"/>
        </w:rPr>
      </w:pPr>
    </w:p>
    <w:p w:rsidR="007D3DF7" w:rsidRDefault="009C3D72" w:rsidP="007D3DF7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 4</w:t>
      </w:r>
    </w:p>
    <w:p w:rsidR="007D3DF7" w:rsidRPr="003F28A1" w:rsidRDefault="007D3DF7" w:rsidP="007D3DF7">
      <w:pPr>
        <w:rPr>
          <w:noProof/>
          <w:sz w:val="20"/>
          <w:szCs w:val="20"/>
        </w:rPr>
      </w:pPr>
    </w:p>
    <w:tbl>
      <w:tblPr>
        <w:tblStyle w:val="af0"/>
        <w:tblW w:w="10002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4"/>
        <w:gridCol w:w="3334"/>
        <w:gridCol w:w="3334"/>
      </w:tblGrid>
      <w:tr w:rsidR="007D3DF7" w:rsidTr="003C7E08">
        <w:trPr>
          <w:trHeight w:val="567"/>
          <w:jc w:val="center"/>
        </w:trPr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Осушитель работает.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При активации измерения относительной влажности (RH%) на дисплее появляется сообщение SENSOR FAIL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Датчик относительной влажности (RH%) неисправен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Замените датчик относительной влажности (RH%)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7D3DF7" w:rsidTr="003C7E08">
        <w:trPr>
          <w:trHeight w:val="1665"/>
          <w:jc w:val="center"/>
        </w:trPr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Без питания от электросети не отображаются потребленная энергия (кВт) и наработка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рядился элемент питания памяти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Замените элемент питания</w:t>
            </w:r>
            <w:r w:rsidRPr="00141349">
              <w:rPr>
                <w:sz w:val="22"/>
                <w:szCs w:val="22"/>
              </w:rPr>
              <w:t xml:space="preserve"> </w:t>
            </w:r>
          </w:p>
          <w:p w:rsidR="007D3DF7" w:rsidRPr="00141349" w:rsidRDefault="007D3DF7" w:rsidP="003C7E08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7D3DF7" w:rsidRDefault="007D3DF7" w:rsidP="007D3DF7">
      <w:pPr>
        <w:pStyle w:val="21"/>
        <w:spacing w:line="360" w:lineRule="auto"/>
        <w:ind w:firstLine="709"/>
        <w:jc w:val="left"/>
        <w:rPr>
          <w:rFonts w:eastAsia="Arial Unicode MS"/>
          <w:b/>
          <w:bCs/>
          <w:sz w:val="28"/>
          <w:szCs w:val="28"/>
        </w:rPr>
      </w:pPr>
    </w:p>
    <w:p w:rsidR="007D3DF7" w:rsidRPr="00D5342E" w:rsidRDefault="007D3DF7" w:rsidP="007D3DF7">
      <w:pPr>
        <w:autoSpaceDE w:val="0"/>
        <w:autoSpaceDN w:val="0"/>
        <w:adjustRightInd w:val="0"/>
        <w:jc w:val="both"/>
        <w:rPr>
          <w:rFonts w:eastAsiaTheme="minorHAnsi"/>
          <w:sz w:val="24"/>
          <w:lang w:eastAsia="en-US"/>
        </w:rPr>
      </w:pPr>
    </w:p>
    <w:p w:rsidR="007D3DF7" w:rsidRPr="00D5342E" w:rsidRDefault="007D3DF7" w:rsidP="007D3DF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 xml:space="preserve">Если прибор работает неправильно, немедленно выключите его! </w:t>
      </w:r>
    </w:p>
    <w:p w:rsidR="007D3DF7" w:rsidRDefault="007D3DF7" w:rsidP="007D3DF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>Прежде чем приступать к устранению неисправностей, подождите одну минуту, поскольку прибор мог быть выключен электронной системой управлен</w:t>
      </w:r>
      <w:r>
        <w:rPr>
          <w:sz w:val="22"/>
          <w:szCs w:val="22"/>
        </w:rPr>
        <w:t>ия для обеспечения безопасности.</w:t>
      </w:r>
    </w:p>
    <w:p w:rsidR="007D3DF7" w:rsidRPr="00D5342E" w:rsidRDefault="007D3DF7" w:rsidP="007D3DF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>Если не удается перезапустить осушитель, свяжитесь с дилером Dantherm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A</w:t>
      </w:r>
      <w:r w:rsidRPr="00D5342E"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S</w:t>
      </w:r>
      <w:r w:rsidRPr="00D5342E">
        <w:rPr>
          <w:sz w:val="22"/>
          <w:szCs w:val="22"/>
        </w:rPr>
        <w:t>. Это касается и тех случаев, когда прибор работает без образования конденсата. В таком случае вероятен сбой контура охлаждения, требующий вмешательс</w:t>
      </w:r>
      <w:r>
        <w:rPr>
          <w:sz w:val="22"/>
          <w:szCs w:val="22"/>
        </w:rPr>
        <w:t>тва специалиста по обслуживанию.</w:t>
      </w:r>
    </w:p>
    <w:p w:rsidR="00D47049" w:rsidRDefault="00D47049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7D3DF7" w:rsidRDefault="007D3DF7" w:rsidP="00D47049">
      <w:pPr>
        <w:autoSpaceDE w:val="0"/>
        <w:autoSpaceDN w:val="0"/>
        <w:adjustRightInd w:val="0"/>
        <w:rPr>
          <w:rFonts w:ascii="Lucida Sans Unicode" w:eastAsiaTheme="minorHAnsi" w:hAnsi="Lucida Sans Unicode" w:cs="Lucida Sans Unicode"/>
          <w:color w:val="000000"/>
          <w:sz w:val="18"/>
          <w:szCs w:val="18"/>
          <w:lang w:eastAsia="en-US"/>
        </w:rPr>
      </w:pPr>
    </w:p>
    <w:p w:rsidR="004C329E" w:rsidRDefault="00566C36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66C36">
        <w:rPr>
          <w:rFonts w:eastAsia="Arial Unicode MS"/>
          <w:b/>
          <w:bCs/>
          <w:sz w:val="32"/>
          <w:szCs w:val="28"/>
        </w:rPr>
        <w:t xml:space="preserve"> </w:t>
      </w:r>
      <w:bookmarkStart w:id="25" w:name="_Toc143789525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23"/>
      <w:bookmarkEnd w:id="24"/>
      <w:bookmarkEnd w:id="25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977677" w:rsidRDefault="00A45D7D" w:rsidP="00977677">
      <w:pPr>
        <w:pStyle w:val="21"/>
        <w:spacing w:line="360" w:lineRule="auto"/>
        <w:ind w:firstLine="709"/>
        <w:jc w:val="both"/>
        <w:outlineLvl w:val="1"/>
        <w:rPr>
          <w:rFonts w:eastAsia="Arial Unicode MS"/>
          <w:bCs/>
          <w:sz w:val="22"/>
          <w:szCs w:val="22"/>
        </w:rPr>
      </w:pPr>
      <w:bookmarkStart w:id="26" w:name="_Toc143789526"/>
      <w:r w:rsidRPr="00977677">
        <w:rPr>
          <w:rFonts w:eastAsia="Arial Unicode MS"/>
          <w:bCs/>
          <w:sz w:val="22"/>
          <w:szCs w:val="22"/>
        </w:rPr>
        <w:t>1</w:t>
      </w:r>
      <w:r w:rsidR="009C3D72" w:rsidRPr="00977677">
        <w:rPr>
          <w:rFonts w:eastAsia="Arial Unicode MS"/>
          <w:bCs/>
          <w:sz w:val="22"/>
          <w:szCs w:val="22"/>
        </w:rPr>
        <w:t>2</w:t>
      </w:r>
      <w:r w:rsidRPr="00977677">
        <w:rPr>
          <w:rFonts w:eastAsia="Arial Unicode MS"/>
          <w:bCs/>
          <w:sz w:val="22"/>
          <w:szCs w:val="22"/>
        </w:rPr>
        <w:t>.1 Транспортировка или перемещение</w:t>
      </w:r>
      <w:r w:rsidR="00B930C4" w:rsidRPr="00977677">
        <w:rPr>
          <w:rFonts w:eastAsia="Arial Unicode MS"/>
          <w:bCs/>
          <w:sz w:val="22"/>
          <w:szCs w:val="22"/>
        </w:rPr>
        <w:t xml:space="preserve"> изделия</w:t>
      </w:r>
      <w:bookmarkEnd w:id="26"/>
    </w:p>
    <w:p w:rsidR="00A45D7D" w:rsidRPr="001E45FC" w:rsidRDefault="00A45D7D" w:rsidP="00A45D7D">
      <w:pPr>
        <w:pStyle w:val="21"/>
        <w:spacing w:line="360" w:lineRule="auto"/>
        <w:jc w:val="both"/>
        <w:rPr>
          <w:sz w:val="22"/>
          <w:szCs w:val="22"/>
        </w:rPr>
      </w:pPr>
    </w:p>
    <w:p w:rsidR="00687F0A" w:rsidRDefault="00B930C4" w:rsidP="007D3DF7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A45D7D" w:rsidRPr="00A45D7D">
        <w:rPr>
          <w:sz w:val="22"/>
          <w:szCs w:val="22"/>
        </w:rPr>
        <w:t xml:space="preserve"> можно поднимать вдвоем или с пом</w:t>
      </w:r>
      <w:r w:rsidR="00687F0A">
        <w:rPr>
          <w:sz w:val="22"/>
          <w:szCs w:val="22"/>
        </w:rPr>
        <w:t>ощью подъемного приспособления.</w:t>
      </w:r>
    </w:p>
    <w:p w:rsidR="00687F0A" w:rsidRDefault="00A45D7D" w:rsidP="007D3DF7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 w:rsidRPr="00A45D7D">
        <w:rPr>
          <w:sz w:val="22"/>
          <w:szCs w:val="22"/>
        </w:rPr>
        <w:t xml:space="preserve">Необходимо соблюдать правила техники безопасности при подъеме грузов. </w:t>
      </w:r>
    </w:p>
    <w:p w:rsidR="007D3DF7" w:rsidRDefault="00A45D7D" w:rsidP="007D3DF7">
      <w:pPr>
        <w:pStyle w:val="21"/>
        <w:spacing w:line="360" w:lineRule="auto"/>
        <w:ind w:firstLine="709"/>
        <w:jc w:val="left"/>
        <w:rPr>
          <w:noProof/>
          <w:szCs w:val="24"/>
        </w:rPr>
      </w:pPr>
      <w:r w:rsidRPr="00A45D7D">
        <w:rPr>
          <w:sz w:val="22"/>
          <w:szCs w:val="22"/>
        </w:rPr>
        <w:t>Инструкции приведены на рисунке 4.</w:t>
      </w:r>
      <w:r w:rsidRPr="00A45D7D">
        <w:rPr>
          <w:noProof/>
          <w:szCs w:val="24"/>
        </w:rPr>
        <w:t xml:space="preserve"> </w:t>
      </w:r>
    </w:p>
    <w:p w:rsidR="00A45D7D" w:rsidRPr="00A45D7D" w:rsidRDefault="007D3DF7" w:rsidP="007D3DF7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5E52750" wp14:editId="0321FC5C">
            <wp:extent cx="5332021" cy="278248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анспортировка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755" cy="279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DF7" w:rsidRDefault="007D3DF7" w:rsidP="00A45D7D">
      <w:pPr>
        <w:pStyle w:val="21"/>
        <w:spacing w:line="360" w:lineRule="auto"/>
        <w:ind w:firstLine="709"/>
        <w:rPr>
          <w:sz w:val="20"/>
        </w:rPr>
      </w:pPr>
    </w:p>
    <w:p w:rsidR="00A45D7D" w:rsidRPr="00A45D7D" w:rsidRDefault="00A45D7D" w:rsidP="00A45D7D">
      <w:pPr>
        <w:pStyle w:val="21"/>
        <w:spacing w:line="360" w:lineRule="auto"/>
        <w:ind w:firstLine="709"/>
        <w:rPr>
          <w:sz w:val="20"/>
        </w:rPr>
      </w:pPr>
      <w:r w:rsidRPr="00A45D7D">
        <w:rPr>
          <w:sz w:val="20"/>
        </w:rPr>
        <w:t>Рисунок 4</w:t>
      </w:r>
    </w:p>
    <w:p w:rsidR="00A45D7D" w:rsidRDefault="00A45D7D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1E45FC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Колеса расположены таким образом, что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можно тащить вверх по лестнице, не опасаясь повредить корпус или ступеньки. 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Если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транспортировал</w:t>
      </w:r>
      <w:r w:rsidR="0073406F">
        <w:rPr>
          <w:sz w:val="22"/>
          <w:szCs w:val="22"/>
        </w:rPr>
        <w:t>ось</w:t>
      </w:r>
      <w:r w:rsidRPr="001E45FC">
        <w:rPr>
          <w:sz w:val="22"/>
          <w:szCs w:val="22"/>
        </w:rPr>
        <w:t xml:space="preserve"> в горизонтальном положении, перед использованием он</w:t>
      </w:r>
      <w:r w:rsidR="0073406F">
        <w:rPr>
          <w:sz w:val="22"/>
          <w:szCs w:val="22"/>
        </w:rPr>
        <w:t>о</w:t>
      </w:r>
      <w:r w:rsidRPr="001E45FC">
        <w:rPr>
          <w:sz w:val="22"/>
          <w:szCs w:val="22"/>
        </w:rPr>
        <w:t xml:space="preserve"> д</w:t>
      </w:r>
      <w:r w:rsidR="0073406F">
        <w:rPr>
          <w:sz w:val="22"/>
          <w:szCs w:val="22"/>
        </w:rPr>
        <w:t>олжно</w:t>
      </w:r>
      <w:r w:rsidRPr="001E45FC">
        <w:rPr>
          <w:sz w:val="22"/>
          <w:szCs w:val="22"/>
        </w:rPr>
        <w:t xml:space="preserve"> как минимум в течение одного (1) часа простоять вертикально.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977677" w:rsidRDefault="009C3D72" w:rsidP="00977677">
      <w:pPr>
        <w:pStyle w:val="21"/>
        <w:spacing w:line="360" w:lineRule="auto"/>
        <w:ind w:firstLine="709"/>
        <w:jc w:val="both"/>
        <w:outlineLvl w:val="1"/>
        <w:rPr>
          <w:rFonts w:eastAsia="Arial Unicode MS"/>
          <w:bCs/>
          <w:sz w:val="22"/>
          <w:szCs w:val="22"/>
        </w:rPr>
      </w:pPr>
      <w:bookmarkStart w:id="27" w:name="_Toc143789527"/>
      <w:r w:rsidRPr="00977677">
        <w:rPr>
          <w:rFonts w:eastAsia="Arial Unicode MS"/>
          <w:bCs/>
          <w:sz w:val="22"/>
          <w:szCs w:val="22"/>
        </w:rPr>
        <w:t>12</w:t>
      </w:r>
      <w:r w:rsidR="00CE6BD2" w:rsidRPr="00977677">
        <w:rPr>
          <w:rFonts w:eastAsia="Arial Unicode MS"/>
          <w:bCs/>
          <w:sz w:val="22"/>
          <w:szCs w:val="22"/>
        </w:rPr>
        <w:t xml:space="preserve">.2 Хранение </w:t>
      </w:r>
      <w:r w:rsidR="00B930C4" w:rsidRPr="00977677">
        <w:rPr>
          <w:rFonts w:eastAsia="Arial Unicode MS"/>
          <w:bCs/>
          <w:sz w:val="22"/>
          <w:szCs w:val="22"/>
        </w:rPr>
        <w:t>изделия</w:t>
      </w:r>
      <w:bookmarkEnd w:id="27"/>
    </w:p>
    <w:p w:rsidR="001E45FC" w:rsidRPr="001E45FC" w:rsidRDefault="001E45FC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1E45FC" w:rsidRDefault="00CE6BD2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Для хранения </w:t>
      </w:r>
      <w:r w:rsidR="00B930C4">
        <w:rPr>
          <w:sz w:val="22"/>
          <w:szCs w:val="22"/>
        </w:rPr>
        <w:t>изделия</w:t>
      </w:r>
      <w:r w:rsidRPr="001E45FC">
        <w:rPr>
          <w:sz w:val="22"/>
          <w:szCs w:val="22"/>
        </w:rPr>
        <w:t xml:space="preserve"> можно штабелировать, расположив один на другой не более двух блоков одного размера. Инструкции</w:t>
      </w:r>
      <w:r w:rsidR="00A22D2C" w:rsidRPr="001E45FC">
        <w:rPr>
          <w:sz w:val="22"/>
          <w:szCs w:val="22"/>
        </w:rPr>
        <w:t xml:space="preserve"> приведены на рисунке </w:t>
      </w:r>
      <w:r w:rsidR="00646CE5" w:rsidRPr="001E45FC">
        <w:rPr>
          <w:sz w:val="22"/>
          <w:szCs w:val="22"/>
        </w:rPr>
        <w:t>5</w:t>
      </w:r>
      <w:r w:rsidR="00A22D2C" w:rsidRPr="001E45FC">
        <w:rPr>
          <w:sz w:val="22"/>
          <w:szCs w:val="22"/>
        </w:rPr>
        <w:t>.</w:t>
      </w:r>
    </w:p>
    <w:p w:rsidR="00EA206C" w:rsidRDefault="00810B70" w:rsidP="001E45FC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28" w:name="_Toc14172323"/>
      <w:r w:rsidR="00776934">
        <w:rPr>
          <w:rFonts w:eastAsia="Arial Unicode MS"/>
          <w:b/>
          <w:bCs/>
          <w:noProof/>
          <w:szCs w:val="28"/>
        </w:rPr>
        <w:drawing>
          <wp:inline distT="0" distB="0" distL="0" distR="0" wp14:anchorId="567F8A15" wp14:editId="75E12164">
            <wp:extent cx="5660753" cy="8300852"/>
            <wp:effectExtent l="0" t="0" r="0" b="508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ранение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981" cy="831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06C" w:rsidRPr="001E45FC" w:rsidRDefault="00646CE5" w:rsidP="00EA206C">
      <w:pPr>
        <w:pStyle w:val="21"/>
        <w:spacing w:line="360" w:lineRule="auto"/>
        <w:ind w:firstLine="709"/>
        <w:rPr>
          <w:sz w:val="20"/>
        </w:rPr>
      </w:pPr>
      <w:r w:rsidRPr="001E45FC">
        <w:rPr>
          <w:sz w:val="20"/>
        </w:rPr>
        <w:t>Рисунок 5</w:t>
      </w:r>
    </w:p>
    <w:p w:rsidR="00EA206C" w:rsidRDefault="00EA206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1E45FC" w:rsidRDefault="001E45F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5E5127" w:rsidRDefault="009C3D72" w:rsidP="00977677">
      <w:pPr>
        <w:pStyle w:val="21"/>
        <w:spacing w:line="360" w:lineRule="auto"/>
        <w:ind w:firstLine="709"/>
        <w:jc w:val="both"/>
        <w:outlineLvl w:val="1"/>
        <w:rPr>
          <w:rFonts w:eastAsia="Arial Unicode MS"/>
          <w:bCs/>
          <w:sz w:val="22"/>
          <w:szCs w:val="22"/>
        </w:rPr>
      </w:pPr>
      <w:bookmarkStart w:id="29" w:name="_Toc143789528"/>
      <w:r>
        <w:rPr>
          <w:rFonts w:eastAsia="Arial Unicode MS"/>
          <w:bCs/>
          <w:sz w:val="22"/>
          <w:szCs w:val="22"/>
        </w:rPr>
        <w:lastRenderedPageBreak/>
        <w:t>12</w:t>
      </w:r>
      <w:r w:rsidR="005E5127">
        <w:rPr>
          <w:rFonts w:eastAsia="Arial Unicode MS"/>
          <w:bCs/>
          <w:sz w:val="22"/>
          <w:szCs w:val="22"/>
        </w:rPr>
        <w:t>.3 Требования к местоположению</w:t>
      </w:r>
      <w:bookmarkEnd w:id="29"/>
    </w:p>
    <w:p w:rsid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Так как </w:t>
      </w:r>
      <w:r w:rsidR="00216ED8">
        <w:rPr>
          <w:sz w:val="22"/>
          <w:szCs w:val="22"/>
        </w:rPr>
        <w:t>изделие</w:t>
      </w:r>
      <w:r w:rsidR="00B930C4" w:rsidRPr="003E3AD4">
        <w:rPr>
          <w:sz w:val="22"/>
          <w:szCs w:val="22"/>
        </w:rPr>
        <w:t xml:space="preserve"> </w:t>
      </w:r>
      <w:r w:rsidR="00216ED8">
        <w:rPr>
          <w:sz w:val="22"/>
          <w:szCs w:val="22"/>
        </w:rPr>
        <w:t>содержи</w:t>
      </w:r>
      <w:r w:rsidRPr="005E5127">
        <w:rPr>
          <w:sz w:val="22"/>
          <w:szCs w:val="22"/>
        </w:rPr>
        <w:t>т горючий хладагент, необходимо соблюдать следующ</w:t>
      </w:r>
      <w:r>
        <w:rPr>
          <w:sz w:val="22"/>
          <w:szCs w:val="22"/>
        </w:rPr>
        <w:t>ие требования к местоположению:</w:t>
      </w:r>
    </w:p>
    <w:p w:rsidR="005E5127" w:rsidRPr="005E5127" w:rsidRDefault="005E5127" w:rsidP="00127EE8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устанавливать, эксплуатировать и хранить в помещении с площадью пола больше 4 м2. Следует проверить, существуют ли определенные законо</w:t>
      </w:r>
      <w:r w:rsidR="00127EE8">
        <w:rPr>
          <w:sz w:val="22"/>
          <w:szCs w:val="22"/>
        </w:rPr>
        <w:t xml:space="preserve">дательные предписания, которые </w:t>
      </w:r>
      <w:r w:rsidRPr="005E5127">
        <w:rPr>
          <w:sz w:val="22"/>
          <w:szCs w:val="22"/>
        </w:rPr>
        <w:t xml:space="preserve">следует учитывать при установке или хранении </w:t>
      </w:r>
      <w:r w:rsidR="006866EC">
        <w:rPr>
          <w:sz w:val="22"/>
          <w:szCs w:val="22"/>
        </w:rPr>
        <w:t>изделия</w:t>
      </w:r>
      <w:r w:rsidRPr="005E5127">
        <w:rPr>
          <w:sz w:val="22"/>
          <w:szCs w:val="22"/>
        </w:rPr>
        <w:t xml:space="preserve">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хорошо вентилируемом помещении, размер которого соответствует требуемому — 4 м2;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помещении, в котором отсутствуют постоянно работающие источники возгорания (например, открытый огонь, работающая газовая установка или работающий электрический нагреватель). </w:t>
      </w:r>
    </w:p>
    <w:p w:rsidR="005E5127" w:rsidRP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1E45FC" w:rsidRPr="00B91EDE" w:rsidRDefault="009C3D72" w:rsidP="009C3D7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B91EDE">
        <w:rPr>
          <w:rFonts w:eastAsia="Arial Unicode MS"/>
          <w:b/>
          <w:bCs/>
          <w:sz w:val="32"/>
          <w:szCs w:val="28"/>
        </w:rPr>
        <w:t xml:space="preserve"> </w:t>
      </w:r>
      <w:bookmarkStart w:id="30" w:name="_Toc143789529"/>
      <w:r w:rsidR="00810B70" w:rsidRPr="00B91EDE">
        <w:rPr>
          <w:rFonts w:eastAsia="Arial Unicode MS"/>
          <w:b/>
          <w:bCs/>
          <w:szCs w:val="28"/>
        </w:rPr>
        <w:t>СВ</w:t>
      </w:r>
      <w:r w:rsidR="00B91EDE" w:rsidRPr="00B91EDE">
        <w:rPr>
          <w:rFonts w:eastAsia="Arial Unicode MS"/>
          <w:b/>
          <w:bCs/>
          <w:szCs w:val="28"/>
        </w:rPr>
        <w:t>Е</w:t>
      </w:r>
      <w:r w:rsidR="00810B70" w:rsidRPr="00B91EDE">
        <w:rPr>
          <w:rFonts w:eastAsia="Arial Unicode MS"/>
          <w:b/>
          <w:bCs/>
          <w:szCs w:val="28"/>
        </w:rPr>
        <w:t>ДЕНИЯ О РЕКЛАМАЦИЯХ</w:t>
      </w:r>
      <w:bookmarkEnd w:id="28"/>
      <w:bookmarkEnd w:id="30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BC0D71" w:rsidRPr="00CA63D0" w:rsidRDefault="00BC0D71" w:rsidP="009C3D72"/>
    <w:sectPr w:rsidR="00BC0D71" w:rsidRPr="00CA63D0" w:rsidSect="00D566EE">
      <w:footerReference w:type="default" r:id="rId27"/>
      <w:footerReference w:type="first" r:id="rId28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E08" w:rsidRDefault="003C7E08">
      <w:r>
        <w:separator/>
      </w:r>
    </w:p>
  </w:endnote>
  <w:endnote w:type="continuationSeparator" w:id="0">
    <w:p w:rsidR="003C7E08" w:rsidRDefault="003C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08" w:rsidRDefault="003C7E0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7E08" w:rsidRDefault="003C7E0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08" w:rsidRDefault="003C7E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C7E08" w:rsidRDefault="003C7E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C7E08" w:rsidRDefault="003C7E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C7E08" w:rsidRDefault="003C7E0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08" w:rsidRDefault="003C7E0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08" w:rsidRDefault="003C7E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4C7BB38F" wp14:editId="40A45DD9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Pr="00AF301F" w:rsidRDefault="003C7E08" w:rsidP="0066389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351110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C7E08" w:rsidRPr="00B7687E" w:rsidRDefault="003C7E0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Pr="00ED1531" w:rsidRDefault="003C7E0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54D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Pr="00ED1531" w:rsidRDefault="003C7E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7E08" w:rsidRPr="00AF301F" w:rsidRDefault="003C7E0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Dantherm A/S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7E08" w:rsidRPr="0060423E" w:rsidRDefault="003C7E0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:rsidR="003C7E08" w:rsidRDefault="003C7E0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МОБИЛЬНЫЙ ОСУШИТЕЛЬ</w:t>
                              </w:r>
                            </w:p>
                            <w:p w:rsidR="003C7E08" w:rsidRDefault="003C7E08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ВОЗДУХА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ПРОМЫШЛЕННОГО</w:t>
                              </w:r>
                            </w:p>
                            <w:p w:rsidR="003C7E08" w:rsidRPr="00AF301F" w:rsidRDefault="003C7E08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НАЗНАЧЕНИЯ CDT </w:t>
                              </w:r>
                              <w:r w:rsidRPr="00A23A27">
                                <w:rPr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</w:p>
                            <w:p w:rsidR="003C7E08" w:rsidRPr="00AF301F" w:rsidRDefault="003C7E0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C7E08" w:rsidRPr="00613EFB" w:rsidRDefault="003C7E0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7BB38F" id="Группа 265" o:spid="_x0000_s1103" style="position:absolute;left:0;text-align:left;margin-left:24.2pt;margin-top:22.95pt;width:552.75pt;height:802.2pt;z-index:251658240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C7E08" w:rsidRPr="00AF301F" w:rsidRDefault="003C7E08" w:rsidP="0066389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351110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C7E08" w:rsidRPr="00B7687E" w:rsidRDefault="003C7E0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C7E08" w:rsidRPr="00ED1531" w:rsidRDefault="003C7E0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554D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C7E08" w:rsidRPr="00ED1531" w:rsidRDefault="003C7E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C7E08" w:rsidRPr="00AF301F" w:rsidRDefault="003C7E0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  <w:lang w:val="en-US"/>
                          </w:rPr>
                          <w:t>Dantherm A/S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C7E08" w:rsidRPr="0060423E" w:rsidRDefault="003C7E0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  <w:p w:rsidR="003C7E08" w:rsidRDefault="003C7E0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МОБИЛЬНЫЙ ОСУШИТЕЛЬ</w:t>
                        </w:r>
                      </w:p>
                      <w:p w:rsidR="003C7E08" w:rsidRDefault="003C7E08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ВОЗДУХА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ПРОМЫШЛЕННОГО</w:t>
                        </w:r>
                      </w:p>
                      <w:p w:rsidR="003C7E08" w:rsidRPr="00AF301F" w:rsidRDefault="003C7E08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НАЗНАЧЕНИЯ CDT </w:t>
                        </w:r>
                        <w:r w:rsidRPr="00A23A27">
                          <w:rPr>
                            <w:b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</w:p>
                      <w:p w:rsidR="003C7E08" w:rsidRPr="00AF301F" w:rsidRDefault="003C7E0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C7E08" w:rsidRPr="00613EFB" w:rsidRDefault="003C7E0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08" w:rsidRDefault="003C7E0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AD69C92" wp14:editId="1641854D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Pr="00AF301F" w:rsidRDefault="003C7E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54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Pr="00AF301F" w:rsidRDefault="003C7E08" w:rsidP="00D97C0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351110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C7E08" w:rsidRPr="00C23BB2" w:rsidRDefault="003C7E0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C7E08" w:rsidRPr="00EC2FF5" w:rsidRDefault="003C7E0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D69C92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C7E08" w:rsidRPr="00AF301F" w:rsidRDefault="003C7E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554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C7E08" w:rsidRPr="00AF301F" w:rsidRDefault="003C7E08" w:rsidP="00D97C02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351110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C7E08" w:rsidRPr="00C23BB2" w:rsidRDefault="003C7E0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C7E08" w:rsidRPr="00EC2FF5" w:rsidRDefault="003C7E0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08" w:rsidRDefault="003C7E0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6AA3A2FA" wp14:editId="22B04004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Default="003C7E0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Pr="00AF301F" w:rsidRDefault="003C7E0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54D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7E08" w:rsidRPr="00AF301F" w:rsidRDefault="003C7E08" w:rsidP="00D97C0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0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CDT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 MK III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C7E08" w:rsidRPr="00EC2FF5" w:rsidRDefault="003C7E0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A3A2FA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C7E08" w:rsidRDefault="003C7E0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C7E08" w:rsidRPr="00AF301F" w:rsidRDefault="003C7E0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554D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C7E08" w:rsidRPr="00AF301F" w:rsidRDefault="003C7E08" w:rsidP="00D97C02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0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CDT 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 MK III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C7E08" w:rsidRPr="00EC2FF5" w:rsidRDefault="003C7E08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E08" w:rsidRDefault="003C7E08">
      <w:r>
        <w:separator/>
      </w:r>
    </w:p>
  </w:footnote>
  <w:footnote w:type="continuationSeparator" w:id="0">
    <w:p w:rsidR="003C7E08" w:rsidRDefault="003C7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08" w:rsidRDefault="003C7E0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7E08" w:rsidRDefault="003C7E0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61AC2"/>
    <w:multiLevelType w:val="hybridMultilevel"/>
    <w:tmpl w:val="503C8294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49C3063"/>
    <w:multiLevelType w:val="hybridMultilevel"/>
    <w:tmpl w:val="8D9AF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12"/>
  </w:num>
  <w:num w:numId="4">
    <w:abstractNumId w:val="1"/>
  </w:num>
  <w:num w:numId="5">
    <w:abstractNumId w:val="4"/>
  </w:num>
  <w:num w:numId="6">
    <w:abstractNumId w:val="0"/>
  </w:num>
  <w:num w:numId="7">
    <w:abstractNumId w:val="17"/>
  </w:num>
  <w:num w:numId="8">
    <w:abstractNumId w:val="10"/>
  </w:num>
  <w:num w:numId="9">
    <w:abstractNumId w:val="15"/>
  </w:num>
  <w:num w:numId="10">
    <w:abstractNumId w:val="8"/>
  </w:num>
  <w:num w:numId="11">
    <w:abstractNumId w:val="3"/>
  </w:num>
  <w:num w:numId="12">
    <w:abstractNumId w:val="5"/>
  </w:num>
  <w:num w:numId="13">
    <w:abstractNumId w:val="11"/>
  </w:num>
  <w:num w:numId="14">
    <w:abstractNumId w:val="2"/>
  </w:num>
  <w:num w:numId="15">
    <w:abstractNumId w:val="9"/>
  </w:num>
  <w:num w:numId="16">
    <w:abstractNumId w:val="13"/>
  </w:num>
  <w:num w:numId="17">
    <w:abstractNumId w:val="7"/>
  </w:num>
  <w:num w:numId="18">
    <w:abstractNumId w:val="16"/>
  </w:num>
  <w:num w:numId="19">
    <w:abstractNumId w:val="1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1FB1"/>
    <w:rsid w:val="00037425"/>
    <w:rsid w:val="0004615A"/>
    <w:rsid w:val="00057BCD"/>
    <w:rsid w:val="00073C25"/>
    <w:rsid w:val="000779F8"/>
    <w:rsid w:val="0009526F"/>
    <w:rsid w:val="000B2A0A"/>
    <w:rsid w:val="000B7CBA"/>
    <w:rsid w:val="000C74A2"/>
    <w:rsid w:val="000D3915"/>
    <w:rsid w:val="000E62F4"/>
    <w:rsid w:val="000E638C"/>
    <w:rsid w:val="000F2CFF"/>
    <w:rsid w:val="00116614"/>
    <w:rsid w:val="00117ADC"/>
    <w:rsid w:val="00122066"/>
    <w:rsid w:val="00127EE8"/>
    <w:rsid w:val="001329B4"/>
    <w:rsid w:val="00154925"/>
    <w:rsid w:val="00163C45"/>
    <w:rsid w:val="00165C84"/>
    <w:rsid w:val="00171036"/>
    <w:rsid w:val="00180D0F"/>
    <w:rsid w:val="001A0A60"/>
    <w:rsid w:val="001A6BBE"/>
    <w:rsid w:val="001C0038"/>
    <w:rsid w:val="001C18B3"/>
    <w:rsid w:val="001C1974"/>
    <w:rsid w:val="001C3EDB"/>
    <w:rsid w:val="001D56EC"/>
    <w:rsid w:val="001E2E2E"/>
    <w:rsid w:val="001E45FC"/>
    <w:rsid w:val="001F7544"/>
    <w:rsid w:val="00216ED8"/>
    <w:rsid w:val="00224B96"/>
    <w:rsid w:val="002322B2"/>
    <w:rsid w:val="00234107"/>
    <w:rsid w:val="0023535B"/>
    <w:rsid w:val="002446F6"/>
    <w:rsid w:val="00261DC9"/>
    <w:rsid w:val="00266678"/>
    <w:rsid w:val="0028225B"/>
    <w:rsid w:val="00282779"/>
    <w:rsid w:val="00290A2E"/>
    <w:rsid w:val="00293885"/>
    <w:rsid w:val="002B0E60"/>
    <w:rsid w:val="002B4BD3"/>
    <w:rsid w:val="002C44E0"/>
    <w:rsid w:val="002F79FC"/>
    <w:rsid w:val="003066A5"/>
    <w:rsid w:val="00307D87"/>
    <w:rsid w:val="00311219"/>
    <w:rsid w:val="003125CE"/>
    <w:rsid w:val="00326079"/>
    <w:rsid w:val="00343FCA"/>
    <w:rsid w:val="0036188A"/>
    <w:rsid w:val="00371DD6"/>
    <w:rsid w:val="00371E72"/>
    <w:rsid w:val="00374B9B"/>
    <w:rsid w:val="003C7E08"/>
    <w:rsid w:val="003E3AD4"/>
    <w:rsid w:val="003F28A1"/>
    <w:rsid w:val="00401853"/>
    <w:rsid w:val="004158E2"/>
    <w:rsid w:val="00437185"/>
    <w:rsid w:val="004502D6"/>
    <w:rsid w:val="00455E74"/>
    <w:rsid w:val="0046414B"/>
    <w:rsid w:val="0048313C"/>
    <w:rsid w:val="004831AA"/>
    <w:rsid w:val="00486C7E"/>
    <w:rsid w:val="004965E7"/>
    <w:rsid w:val="004B6F5E"/>
    <w:rsid w:val="004C1297"/>
    <w:rsid w:val="004C329E"/>
    <w:rsid w:val="004D5533"/>
    <w:rsid w:val="004E674F"/>
    <w:rsid w:val="004F77E1"/>
    <w:rsid w:val="00505AFE"/>
    <w:rsid w:val="00525949"/>
    <w:rsid w:val="00531B53"/>
    <w:rsid w:val="005353C4"/>
    <w:rsid w:val="005411CB"/>
    <w:rsid w:val="00566929"/>
    <w:rsid w:val="00566C36"/>
    <w:rsid w:val="00590895"/>
    <w:rsid w:val="00592BC8"/>
    <w:rsid w:val="005D0574"/>
    <w:rsid w:val="005E38BC"/>
    <w:rsid w:val="005E5127"/>
    <w:rsid w:val="00601691"/>
    <w:rsid w:val="0060423E"/>
    <w:rsid w:val="006070F9"/>
    <w:rsid w:val="006416FB"/>
    <w:rsid w:val="00646CE5"/>
    <w:rsid w:val="00656098"/>
    <w:rsid w:val="00663893"/>
    <w:rsid w:val="00663BA6"/>
    <w:rsid w:val="0067315B"/>
    <w:rsid w:val="00680B41"/>
    <w:rsid w:val="00684159"/>
    <w:rsid w:val="006866EC"/>
    <w:rsid w:val="00687F0A"/>
    <w:rsid w:val="006912EC"/>
    <w:rsid w:val="00697856"/>
    <w:rsid w:val="006A36E7"/>
    <w:rsid w:val="006B0C6E"/>
    <w:rsid w:val="006D1C51"/>
    <w:rsid w:val="006E54B4"/>
    <w:rsid w:val="006E61A1"/>
    <w:rsid w:val="006E631E"/>
    <w:rsid w:val="006F412D"/>
    <w:rsid w:val="0073406F"/>
    <w:rsid w:val="00734AFB"/>
    <w:rsid w:val="00751720"/>
    <w:rsid w:val="00776934"/>
    <w:rsid w:val="0078177F"/>
    <w:rsid w:val="007877E0"/>
    <w:rsid w:val="007B36E9"/>
    <w:rsid w:val="007D349B"/>
    <w:rsid w:val="007D3DF7"/>
    <w:rsid w:val="007D6CCA"/>
    <w:rsid w:val="0080116C"/>
    <w:rsid w:val="008033A9"/>
    <w:rsid w:val="00810B70"/>
    <w:rsid w:val="00815656"/>
    <w:rsid w:val="00830725"/>
    <w:rsid w:val="008361D5"/>
    <w:rsid w:val="00842788"/>
    <w:rsid w:val="00851CB0"/>
    <w:rsid w:val="00876CCF"/>
    <w:rsid w:val="00897EAB"/>
    <w:rsid w:val="008A504E"/>
    <w:rsid w:val="00913F03"/>
    <w:rsid w:val="009148F2"/>
    <w:rsid w:val="00922280"/>
    <w:rsid w:val="00941985"/>
    <w:rsid w:val="009574E9"/>
    <w:rsid w:val="0096270C"/>
    <w:rsid w:val="0097520B"/>
    <w:rsid w:val="0097670D"/>
    <w:rsid w:val="00977548"/>
    <w:rsid w:val="00977677"/>
    <w:rsid w:val="00984D44"/>
    <w:rsid w:val="00985AEE"/>
    <w:rsid w:val="009B1EC5"/>
    <w:rsid w:val="009B236D"/>
    <w:rsid w:val="009C3D72"/>
    <w:rsid w:val="009D300F"/>
    <w:rsid w:val="009D5B4E"/>
    <w:rsid w:val="009D5F49"/>
    <w:rsid w:val="009D75C2"/>
    <w:rsid w:val="009E0337"/>
    <w:rsid w:val="00A13ED0"/>
    <w:rsid w:val="00A220A4"/>
    <w:rsid w:val="00A22CCA"/>
    <w:rsid w:val="00A22D2C"/>
    <w:rsid w:val="00A23A27"/>
    <w:rsid w:val="00A36622"/>
    <w:rsid w:val="00A40E51"/>
    <w:rsid w:val="00A45D7D"/>
    <w:rsid w:val="00A554D9"/>
    <w:rsid w:val="00A66853"/>
    <w:rsid w:val="00A7187F"/>
    <w:rsid w:val="00A7291A"/>
    <w:rsid w:val="00A947BA"/>
    <w:rsid w:val="00AC57D5"/>
    <w:rsid w:val="00AD1917"/>
    <w:rsid w:val="00AD7CFA"/>
    <w:rsid w:val="00AE188B"/>
    <w:rsid w:val="00AE3233"/>
    <w:rsid w:val="00AF301F"/>
    <w:rsid w:val="00B02AA8"/>
    <w:rsid w:val="00B14F7A"/>
    <w:rsid w:val="00B263D1"/>
    <w:rsid w:val="00B65EF5"/>
    <w:rsid w:val="00B8031B"/>
    <w:rsid w:val="00B853CA"/>
    <w:rsid w:val="00B91EDE"/>
    <w:rsid w:val="00B930C4"/>
    <w:rsid w:val="00BA79AF"/>
    <w:rsid w:val="00BA7C55"/>
    <w:rsid w:val="00BB270A"/>
    <w:rsid w:val="00BB28FA"/>
    <w:rsid w:val="00BC0D71"/>
    <w:rsid w:val="00BC0F37"/>
    <w:rsid w:val="00BE154B"/>
    <w:rsid w:val="00C0352C"/>
    <w:rsid w:val="00C10A1E"/>
    <w:rsid w:val="00C11FB0"/>
    <w:rsid w:val="00C241C9"/>
    <w:rsid w:val="00C2699D"/>
    <w:rsid w:val="00C27BE5"/>
    <w:rsid w:val="00C419C1"/>
    <w:rsid w:val="00C47F87"/>
    <w:rsid w:val="00C612CD"/>
    <w:rsid w:val="00C76CC9"/>
    <w:rsid w:val="00C85720"/>
    <w:rsid w:val="00C9260D"/>
    <w:rsid w:val="00CA63D0"/>
    <w:rsid w:val="00CC4652"/>
    <w:rsid w:val="00CE6BD2"/>
    <w:rsid w:val="00CE7293"/>
    <w:rsid w:val="00D00B1D"/>
    <w:rsid w:val="00D02C8E"/>
    <w:rsid w:val="00D07290"/>
    <w:rsid w:val="00D27CAA"/>
    <w:rsid w:val="00D357F4"/>
    <w:rsid w:val="00D47049"/>
    <w:rsid w:val="00D549B4"/>
    <w:rsid w:val="00D566EE"/>
    <w:rsid w:val="00D6500E"/>
    <w:rsid w:val="00D70F85"/>
    <w:rsid w:val="00D97C02"/>
    <w:rsid w:val="00DA1947"/>
    <w:rsid w:val="00DA234E"/>
    <w:rsid w:val="00DA4E1F"/>
    <w:rsid w:val="00DC42C5"/>
    <w:rsid w:val="00DC56ED"/>
    <w:rsid w:val="00E02961"/>
    <w:rsid w:val="00E16641"/>
    <w:rsid w:val="00E24807"/>
    <w:rsid w:val="00E44CD4"/>
    <w:rsid w:val="00E50936"/>
    <w:rsid w:val="00E515AE"/>
    <w:rsid w:val="00E559CA"/>
    <w:rsid w:val="00E646AB"/>
    <w:rsid w:val="00E7282B"/>
    <w:rsid w:val="00E774B2"/>
    <w:rsid w:val="00E8345E"/>
    <w:rsid w:val="00E90897"/>
    <w:rsid w:val="00EA206C"/>
    <w:rsid w:val="00EA2FC2"/>
    <w:rsid w:val="00EB0EC2"/>
    <w:rsid w:val="00EC79A8"/>
    <w:rsid w:val="00EE40B5"/>
    <w:rsid w:val="00EF3D97"/>
    <w:rsid w:val="00F07909"/>
    <w:rsid w:val="00F15366"/>
    <w:rsid w:val="00F1629E"/>
    <w:rsid w:val="00F37389"/>
    <w:rsid w:val="00F46DA1"/>
    <w:rsid w:val="00F51E1D"/>
    <w:rsid w:val="00F55F7B"/>
    <w:rsid w:val="00F57CC0"/>
    <w:rsid w:val="00F62AE1"/>
    <w:rsid w:val="00F7656C"/>
    <w:rsid w:val="00F817D9"/>
    <w:rsid w:val="00FA3A55"/>
    <w:rsid w:val="00FA64EB"/>
    <w:rsid w:val="00FC6D6C"/>
    <w:rsid w:val="00FD298C"/>
    <w:rsid w:val="00FD3C39"/>
    <w:rsid w:val="00FE08C8"/>
    <w:rsid w:val="00FE481F"/>
    <w:rsid w:val="00FF3E85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,"/>
  <w:listSeparator w:val=";"/>
  <w14:docId w14:val="4FA0872C"/>
  <w15:docId w15:val="{AFE9617A-5D40-4E51-B7ED-652F9D1D2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C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86C7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CD9E5-DFB3-46DC-BFB5-F086AFCC5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758975FE</Template>
  <TotalTime>492</TotalTime>
  <Pages>25</Pages>
  <Words>3161</Words>
  <Characters>18018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36</cp:revision>
  <cp:lastPrinted>2021-03-26T08:29:00Z</cp:lastPrinted>
  <dcterms:created xsi:type="dcterms:W3CDTF">2021-04-06T07:48:00Z</dcterms:created>
  <dcterms:modified xsi:type="dcterms:W3CDTF">2025-01-20T08:33:00Z</dcterms:modified>
</cp:coreProperties>
</file>